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69" w:rsidRDefault="00641551" w:rsidP="004F3D1B">
      <w:pPr>
        <w:pStyle w:val="a3"/>
        <w:widowControl/>
        <w:spacing w:line="370" w:lineRule="atLeast"/>
        <w:ind w:firstLineChars="475" w:firstLine="1330"/>
        <w:rPr>
          <w:rFonts w:ascii="微软雅黑" w:eastAsia="微软雅黑" w:hAnsi="微软雅黑" w:cs="微软雅黑"/>
          <w:b/>
          <w:bCs/>
          <w:color w:val="232323"/>
          <w:sz w:val="28"/>
          <w:szCs w:val="28"/>
          <w:shd w:val="clear" w:color="auto" w:fill="FFFFFF"/>
        </w:rPr>
      </w:pPr>
      <w:r>
        <w:rPr>
          <w:rFonts w:ascii="微软雅黑" w:eastAsia="微软雅黑" w:hAnsi="微软雅黑" w:cs="微软雅黑" w:hint="eastAsia"/>
          <w:b/>
          <w:bCs/>
          <w:color w:val="232323"/>
          <w:sz w:val="28"/>
          <w:szCs w:val="28"/>
          <w:shd w:val="clear" w:color="auto" w:fill="FFFFFF"/>
        </w:rPr>
        <w:t>2019年会计学院硕士研究生复试录取工作细则</w:t>
      </w:r>
    </w:p>
    <w:p w:rsidR="00A06669" w:rsidRDefault="00641551">
      <w:pPr>
        <w:pStyle w:val="a3"/>
        <w:widowControl/>
        <w:spacing w:before="150"/>
        <w:jc w:val="center"/>
        <w:rPr>
          <w:color w:val="666666"/>
          <w:sz w:val="12"/>
          <w:szCs w:val="12"/>
        </w:rPr>
      </w:pPr>
      <w:r>
        <w:rPr>
          <w:rFonts w:ascii="&amp;quot" w:eastAsia="&amp;quot" w:hAnsi="&amp;quot" w:cs="&amp;quot"/>
          <w:color w:val="666666"/>
          <w:sz w:val="12"/>
          <w:szCs w:val="12"/>
        </w:rPr>
        <w:t xml:space="preserve"> </w:t>
      </w:r>
    </w:p>
    <w:p w:rsidR="00A06669" w:rsidRPr="001C4FDD"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微软雅黑"/>
          <w:color w:val="333333"/>
          <w:spacing w:val="15"/>
          <w:sz w:val="21"/>
          <w:szCs w:val="21"/>
        </w:rPr>
        <w:t> </w:t>
      </w:r>
      <w:r w:rsidRPr="001C4FDD">
        <w:rPr>
          <w:rFonts w:asciiTheme="majorEastAsia" w:eastAsiaTheme="majorEastAsia" w:hAnsiTheme="majorEastAsia" w:cs="仿宋" w:hint="eastAsia"/>
          <w:color w:val="232323"/>
          <w:sz w:val="19"/>
          <w:szCs w:val="19"/>
          <w:shd w:val="clear" w:color="auto" w:fill="FFFFFF"/>
        </w:rPr>
        <w:t>根据《教育部办公厅关于进一步规范和加强研究生考试招生工作的通知》（教学厅[2019]2</w:t>
      </w:r>
      <w:r w:rsidR="00A77C1F">
        <w:rPr>
          <w:rFonts w:asciiTheme="majorEastAsia" w:eastAsiaTheme="majorEastAsia" w:hAnsiTheme="majorEastAsia" w:cs="仿宋" w:hint="eastAsia"/>
          <w:color w:val="232323"/>
          <w:sz w:val="19"/>
          <w:szCs w:val="19"/>
          <w:shd w:val="clear" w:color="auto" w:fill="FFFFFF"/>
        </w:rPr>
        <w:t>号</w:t>
      </w:r>
      <w:r w:rsidR="00B534C8" w:rsidRPr="001C4FDD">
        <w:rPr>
          <w:rFonts w:asciiTheme="majorEastAsia" w:eastAsiaTheme="majorEastAsia" w:hAnsiTheme="majorEastAsia" w:cs="仿宋" w:hint="eastAsia"/>
          <w:color w:val="232323"/>
          <w:sz w:val="19"/>
          <w:szCs w:val="19"/>
          <w:shd w:val="clear" w:color="auto" w:fill="FFFFFF"/>
        </w:rPr>
        <w:t>）</w:t>
      </w:r>
    </w:p>
    <w:p w:rsidR="00A06669" w:rsidRPr="001C4FDD" w:rsidRDefault="00641551">
      <w:pPr>
        <w:pStyle w:val="a3"/>
        <w:widowControl/>
        <w:spacing w:line="370" w:lineRule="atLeast"/>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《2019年全国硕士研究生招生工作管理规定》(教学[2018]5号)和《教育部关于加强硕士研究生招生</w:t>
      </w:r>
    </w:p>
    <w:p w:rsidR="00A06669" w:rsidRPr="001C4FDD" w:rsidRDefault="00641551">
      <w:pPr>
        <w:pStyle w:val="a3"/>
        <w:widowControl/>
        <w:spacing w:line="370" w:lineRule="atLeast"/>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复试工作的指导意见》(教学[2006]4号)，为保证会计学院硕士研究生复试录取工作的顺利进行，依照科学选拨、公平公正公开、立德树人的原则，结合学院今年硕士研究生招生工作的实际情况，制定</w:t>
      </w:r>
    </w:p>
    <w:p w:rsidR="00A06669" w:rsidRPr="001C4FDD" w:rsidRDefault="00641551">
      <w:pPr>
        <w:pStyle w:val="a3"/>
        <w:widowControl/>
        <w:spacing w:line="370" w:lineRule="atLeast"/>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本工作细则：</w:t>
      </w:r>
    </w:p>
    <w:p w:rsidR="00A06669" w:rsidRDefault="00641551">
      <w:pPr>
        <w:pStyle w:val="a3"/>
        <w:widowControl/>
        <w:spacing w:line="370" w:lineRule="atLeast"/>
        <w:ind w:firstLine="370"/>
        <w:rPr>
          <w:rFonts w:ascii="微软雅黑" w:eastAsia="微软雅黑" w:hAnsi="微软雅黑" w:cs="微软雅黑"/>
          <w:b/>
          <w:bCs/>
          <w:color w:val="232323"/>
          <w:sz w:val="28"/>
          <w:szCs w:val="28"/>
          <w:shd w:val="clear" w:color="auto" w:fill="FFFFFF"/>
        </w:rPr>
      </w:pPr>
      <w:r>
        <w:rPr>
          <w:rFonts w:ascii="微软雅黑" w:eastAsia="微软雅黑" w:hAnsi="微软雅黑" w:cs="微软雅黑" w:hint="eastAsia"/>
          <w:b/>
          <w:bCs/>
          <w:color w:val="232323"/>
          <w:sz w:val="28"/>
          <w:szCs w:val="28"/>
          <w:shd w:val="clear" w:color="auto" w:fill="FFFFFF"/>
        </w:rPr>
        <w:t xml:space="preserve">一、复试机构与复试组织 </w:t>
      </w:r>
    </w:p>
    <w:p w:rsidR="00A06669" w:rsidRPr="001C4FDD"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（一）成立会计学院复试</w:t>
      </w:r>
      <w:r w:rsidR="00F266CC" w:rsidRPr="001C4FDD">
        <w:rPr>
          <w:rFonts w:asciiTheme="majorEastAsia" w:eastAsiaTheme="majorEastAsia" w:hAnsiTheme="majorEastAsia" w:cs="仿宋" w:hint="eastAsia"/>
          <w:color w:val="232323"/>
          <w:sz w:val="19"/>
          <w:szCs w:val="19"/>
          <w:shd w:val="clear" w:color="auto" w:fill="FFFFFF"/>
        </w:rPr>
        <w:t>录取管理</w:t>
      </w:r>
      <w:r w:rsidRPr="001C4FDD">
        <w:rPr>
          <w:rFonts w:asciiTheme="majorEastAsia" w:eastAsiaTheme="majorEastAsia" w:hAnsiTheme="majorEastAsia" w:cs="仿宋" w:hint="eastAsia"/>
          <w:color w:val="232323"/>
          <w:sz w:val="19"/>
          <w:szCs w:val="19"/>
          <w:shd w:val="clear" w:color="auto" w:fill="FFFFFF"/>
        </w:rPr>
        <w:t>小组</w:t>
      </w:r>
    </w:p>
    <w:p w:rsidR="00497304" w:rsidRPr="001C4FDD" w:rsidRDefault="00497304">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hint="eastAsia"/>
          <w:color w:val="333333"/>
          <w:spacing w:val="8"/>
          <w:sz w:val="19"/>
          <w:szCs w:val="19"/>
          <w:shd w:val="clear" w:color="auto" w:fill="FFFFFF"/>
        </w:rPr>
        <w:t>学院成立了以院长为组长的研究生</w:t>
      </w:r>
      <w:r w:rsidR="00A77C1F">
        <w:rPr>
          <w:rFonts w:asciiTheme="majorEastAsia" w:eastAsiaTheme="majorEastAsia" w:hAnsiTheme="majorEastAsia" w:hint="eastAsia"/>
          <w:color w:val="333333"/>
          <w:spacing w:val="8"/>
          <w:sz w:val="19"/>
          <w:szCs w:val="19"/>
          <w:shd w:val="clear" w:color="auto" w:fill="FFFFFF"/>
        </w:rPr>
        <w:t>复试</w:t>
      </w:r>
      <w:r w:rsidRPr="001C4FDD">
        <w:rPr>
          <w:rFonts w:asciiTheme="majorEastAsia" w:eastAsiaTheme="majorEastAsia" w:hAnsiTheme="majorEastAsia" w:hint="eastAsia"/>
          <w:color w:val="333333"/>
          <w:spacing w:val="8"/>
          <w:sz w:val="19"/>
          <w:szCs w:val="19"/>
          <w:shd w:val="clear" w:color="auto" w:fill="FFFFFF"/>
        </w:rPr>
        <w:t>工作领导小组，小组成员由学院党委书记、主管研究生工作、学生工作、本科教学工作的院领导</w:t>
      </w:r>
      <w:r w:rsidR="00BA4016">
        <w:rPr>
          <w:rFonts w:asciiTheme="majorEastAsia" w:eastAsiaTheme="majorEastAsia" w:hAnsiTheme="majorEastAsia" w:hint="eastAsia"/>
          <w:color w:val="333333"/>
          <w:spacing w:val="8"/>
          <w:sz w:val="19"/>
          <w:szCs w:val="19"/>
          <w:shd w:val="clear" w:color="auto" w:fill="FFFFFF"/>
        </w:rPr>
        <w:t>、学位点负责人</w:t>
      </w:r>
      <w:r w:rsidRPr="001C4FDD">
        <w:rPr>
          <w:rFonts w:asciiTheme="majorEastAsia" w:eastAsiaTheme="majorEastAsia" w:hAnsiTheme="majorEastAsia" w:hint="eastAsia"/>
          <w:color w:val="333333"/>
          <w:spacing w:val="8"/>
          <w:sz w:val="19"/>
          <w:szCs w:val="19"/>
          <w:shd w:val="clear" w:color="auto" w:fill="FFFFFF"/>
        </w:rPr>
        <w:t>担任，负责本学院复试重大事项决策、制定和实施本学院复试具体工作方案。</w:t>
      </w:r>
      <w:r w:rsidR="00930EE2">
        <w:rPr>
          <w:rFonts w:asciiTheme="majorEastAsia" w:eastAsiaTheme="majorEastAsia" w:hAnsiTheme="majorEastAsia" w:hint="eastAsia"/>
          <w:color w:val="333333"/>
          <w:spacing w:val="8"/>
          <w:sz w:val="19"/>
          <w:szCs w:val="19"/>
          <w:shd w:val="clear" w:color="auto" w:fill="FFFFFF"/>
        </w:rPr>
        <w:t>整个研究生复试工作过程，接受学校研究生院、监察部门等的监督检查。</w:t>
      </w:r>
    </w:p>
    <w:p w:rsidR="00A06669" w:rsidRPr="001C4FDD"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（二）复试分六个小组进行，每个小组包括组长1名，复试导师成员4名（包括组长，英语提问老师），秘书1名。</w:t>
      </w:r>
      <w:r w:rsidRPr="00BA4016">
        <w:rPr>
          <w:rFonts w:asciiTheme="majorEastAsia" w:eastAsiaTheme="majorEastAsia" w:hAnsiTheme="majorEastAsia" w:cs="仿宋" w:hint="eastAsia"/>
          <w:bCs/>
          <w:color w:val="232323"/>
          <w:sz w:val="19"/>
          <w:szCs w:val="19"/>
          <w:shd w:val="clear" w:color="auto" w:fill="FFFFFF"/>
        </w:rPr>
        <w:t>小组成员须现场独立评分，评分记录和考生回答情况由专人收集后，统一交研究生院集中保管，任何人不得改动。</w:t>
      </w:r>
    </w:p>
    <w:p w:rsidR="00A06669" w:rsidRPr="001C4FDD"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（三）考生按照初试成绩高低搭配均衡的原则分六组进行复试，分组名单于复试当天在复试现场公布。</w:t>
      </w:r>
    </w:p>
    <w:p w:rsidR="00A06669" w:rsidRPr="001C4FDD"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（四）复试开始前由复试组长现场抽签随机决定复试考官组与考生组之间的搭配。</w:t>
      </w:r>
    </w:p>
    <w:p w:rsidR="00A06669" w:rsidRPr="001C4FDD" w:rsidRDefault="00940AF9">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Pr>
          <w:rFonts w:asciiTheme="majorEastAsia" w:eastAsiaTheme="majorEastAsia" w:hAnsiTheme="majorEastAsia" w:cs="仿宋" w:hint="eastAsia"/>
          <w:color w:val="232323"/>
          <w:sz w:val="19"/>
          <w:szCs w:val="19"/>
          <w:shd w:val="clear" w:color="auto" w:fill="FFFFFF"/>
        </w:rPr>
        <w:t>（五）每个面试</w:t>
      </w:r>
      <w:r w:rsidR="00641551" w:rsidRPr="001C4FDD">
        <w:rPr>
          <w:rFonts w:asciiTheme="majorEastAsia" w:eastAsiaTheme="majorEastAsia" w:hAnsiTheme="majorEastAsia" w:cs="仿宋" w:hint="eastAsia"/>
          <w:color w:val="232323"/>
          <w:sz w:val="19"/>
          <w:szCs w:val="19"/>
          <w:shd w:val="clear" w:color="auto" w:fill="FFFFFF"/>
        </w:rPr>
        <w:t>小组于</w:t>
      </w:r>
      <w:r>
        <w:rPr>
          <w:rFonts w:asciiTheme="majorEastAsia" w:eastAsiaTheme="majorEastAsia" w:hAnsiTheme="majorEastAsia" w:cs="仿宋" w:hint="eastAsia"/>
          <w:color w:val="232323"/>
          <w:sz w:val="19"/>
          <w:szCs w:val="19"/>
          <w:shd w:val="clear" w:color="auto" w:fill="FFFFFF"/>
        </w:rPr>
        <w:t>面试</w:t>
      </w:r>
      <w:r w:rsidR="00641551" w:rsidRPr="001C4FDD">
        <w:rPr>
          <w:rFonts w:asciiTheme="majorEastAsia" w:eastAsiaTheme="majorEastAsia" w:hAnsiTheme="majorEastAsia" w:cs="仿宋" w:hint="eastAsia"/>
          <w:color w:val="232323"/>
          <w:sz w:val="19"/>
          <w:szCs w:val="19"/>
          <w:shd w:val="clear" w:color="auto" w:fill="FFFFFF"/>
        </w:rPr>
        <w:t>开始前抽签决定考生</w:t>
      </w:r>
      <w:r>
        <w:rPr>
          <w:rFonts w:asciiTheme="majorEastAsia" w:eastAsiaTheme="majorEastAsia" w:hAnsiTheme="majorEastAsia" w:cs="仿宋" w:hint="eastAsia"/>
          <w:color w:val="232323"/>
          <w:sz w:val="19"/>
          <w:szCs w:val="19"/>
          <w:shd w:val="clear" w:color="auto" w:fill="FFFFFF"/>
        </w:rPr>
        <w:t>面试</w:t>
      </w:r>
      <w:r w:rsidR="00641551" w:rsidRPr="001C4FDD">
        <w:rPr>
          <w:rFonts w:asciiTheme="majorEastAsia" w:eastAsiaTheme="majorEastAsia" w:hAnsiTheme="majorEastAsia" w:cs="仿宋" w:hint="eastAsia"/>
          <w:color w:val="232323"/>
          <w:sz w:val="19"/>
          <w:szCs w:val="19"/>
          <w:shd w:val="clear" w:color="auto" w:fill="FFFFFF"/>
        </w:rPr>
        <w:t>序号，考生匿名进入</w:t>
      </w:r>
      <w:r>
        <w:rPr>
          <w:rFonts w:asciiTheme="majorEastAsia" w:eastAsiaTheme="majorEastAsia" w:hAnsiTheme="majorEastAsia" w:cs="仿宋" w:hint="eastAsia"/>
          <w:color w:val="232323"/>
          <w:sz w:val="19"/>
          <w:szCs w:val="19"/>
          <w:shd w:val="clear" w:color="auto" w:fill="FFFFFF"/>
        </w:rPr>
        <w:t>面试</w:t>
      </w:r>
      <w:r w:rsidR="00641551" w:rsidRPr="001C4FDD">
        <w:rPr>
          <w:rFonts w:asciiTheme="majorEastAsia" w:eastAsiaTheme="majorEastAsia" w:hAnsiTheme="majorEastAsia" w:cs="仿宋" w:hint="eastAsia"/>
          <w:color w:val="232323"/>
          <w:sz w:val="19"/>
          <w:szCs w:val="19"/>
          <w:shd w:val="clear" w:color="auto" w:fill="FFFFFF"/>
        </w:rPr>
        <w:t>考场进行</w:t>
      </w:r>
      <w:r>
        <w:rPr>
          <w:rFonts w:asciiTheme="majorEastAsia" w:eastAsiaTheme="majorEastAsia" w:hAnsiTheme="majorEastAsia" w:cs="仿宋" w:hint="eastAsia"/>
          <w:color w:val="232323"/>
          <w:sz w:val="19"/>
          <w:szCs w:val="19"/>
          <w:shd w:val="clear" w:color="auto" w:fill="FFFFFF"/>
        </w:rPr>
        <w:t>面试</w:t>
      </w:r>
      <w:r w:rsidR="00641551" w:rsidRPr="001C4FDD">
        <w:rPr>
          <w:rFonts w:asciiTheme="majorEastAsia" w:eastAsiaTheme="majorEastAsia" w:hAnsiTheme="majorEastAsia" w:cs="仿宋" w:hint="eastAsia"/>
          <w:color w:val="232323"/>
          <w:sz w:val="19"/>
          <w:szCs w:val="19"/>
          <w:shd w:val="clear" w:color="auto" w:fill="FFFFFF"/>
        </w:rPr>
        <w:t xml:space="preserve">。 </w:t>
      </w:r>
    </w:p>
    <w:p w:rsidR="00A06669" w:rsidRDefault="00641551">
      <w:pPr>
        <w:pStyle w:val="a3"/>
        <w:widowControl/>
        <w:spacing w:line="370" w:lineRule="atLeast"/>
        <w:ind w:firstLine="370"/>
        <w:rPr>
          <w:rFonts w:ascii="微软雅黑" w:eastAsia="微软雅黑" w:hAnsi="微软雅黑" w:cs="微软雅黑"/>
          <w:b/>
          <w:bCs/>
          <w:color w:val="232323"/>
          <w:sz w:val="28"/>
          <w:szCs w:val="28"/>
          <w:shd w:val="clear" w:color="auto" w:fill="FFFFFF"/>
        </w:rPr>
      </w:pPr>
      <w:r>
        <w:rPr>
          <w:rFonts w:ascii="微软雅黑" w:eastAsia="微软雅黑" w:hAnsi="微软雅黑" w:cs="微软雅黑" w:hint="eastAsia"/>
          <w:b/>
          <w:bCs/>
          <w:color w:val="232323"/>
          <w:sz w:val="28"/>
          <w:szCs w:val="28"/>
          <w:shd w:val="clear" w:color="auto" w:fill="FFFFFF"/>
        </w:rPr>
        <w:t>二、初试成绩基本要求</w:t>
      </w:r>
    </w:p>
    <w:p w:rsidR="00A06669" w:rsidRPr="001C4FDD" w:rsidRDefault="00641551" w:rsidP="001C4FDD">
      <w:pPr>
        <w:pStyle w:val="a3"/>
        <w:widowControl/>
        <w:spacing w:line="370" w:lineRule="atLeast"/>
        <w:ind w:leftChars="180" w:left="378"/>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1、会计学学术硕士初试成绩达到教育部公布的2019年研究生复试基本分数线（A类考生）要求。2、会计硕士、审计硕士初试总分、单科成绩达到教育部公布的2019年研究生复试基本分数线（A类考生）要求，且会计硕士初试成绩总分≥205分，审计硕士初试成绩总分≥180分。</w:t>
      </w:r>
    </w:p>
    <w:p w:rsidR="00A06669" w:rsidRPr="001C4FDD"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3、我校会计专业硕士招收大学生退役士兵专项计划考生。大学生退役士兵计划复试分数要求:初试单科成绩不低于30分，会计专业硕士初试成绩总分≥150分。</w:t>
      </w:r>
    </w:p>
    <w:p w:rsidR="00A06669" w:rsidRDefault="00641551">
      <w:pPr>
        <w:pStyle w:val="a3"/>
        <w:widowControl/>
        <w:spacing w:line="370" w:lineRule="atLeast"/>
        <w:ind w:firstLine="370"/>
        <w:rPr>
          <w:rFonts w:ascii="微软雅黑" w:eastAsia="微软雅黑" w:hAnsi="微软雅黑" w:cs="微软雅黑"/>
          <w:b/>
          <w:bCs/>
          <w:color w:val="232323"/>
          <w:sz w:val="28"/>
          <w:szCs w:val="28"/>
          <w:shd w:val="clear" w:color="auto" w:fill="FFFFFF"/>
        </w:rPr>
      </w:pPr>
      <w:r>
        <w:rPr>
          <w:rFonts w:ascii="微软雅黑" w:eastAsia="微软雅黑" w:hAnsi="微软雅黑" w:cs="微软雅黑" w:hint="eastAsia"/>
          <w:b/>
          <w:bCs/>
          <w:color w:val="232323"/>
          <w:sz w:val="28"/>
          <w:szCs w:val="28"/>
          <w:shd w:val="clear" w:color="auto" w:fill="FFFFFF"/>
        </w:rPr>
        <w:t>三、复试资格审查</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请考生进入面试考场后主动向复试小组秘书提交以下材料:</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1.本人第二代居民身份证和准考证。</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2.本人学历、学位证书或者学生证：</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（1）具有大学本科毕业学历的考生携带本科学历证书、学位证书；专科起点获本科毕业证或者专升本的考生还须提交专科毕业证。</w:t>
      </w:r>
    </w:p>
    <w:p w:rsidR="00A06669" w:rsidRPr="00A8656F" w:rsidRDefault="00641551">
      <w:pPr>
        <w:pStyle w:val="a3"/>
        <w:widowControl/>
        <w:spacing w:line="370" w:lineRule="atLeast"/>
        <w:ind w:firstLine="370"/>
        <w:rPr>
          <w:rFonts w:asciiTheme="majorEastAsia" w:eastAsiaTheme="majorEastAsia" w:hAnsiTheme="majorEastAsia" w:cs="仿宋"/>
          <w:color w:val="33333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lastRenderedPageBreak/>
        <w:t>（2）应届本科毕业生持学校教务处开具的学籍证明或者注册完整的学生证（含普通高校、成人高校、普通高校举办的成人高等学历教育应届本科毕业生，</w:t>
      </w:r>
      <w:r w:rsidRPr="00A8656F">
        <w:rPr>
          <w:rFonts w:asciiTheme="majorEastAsia" w:eastAsiaTheme="majorEastAsia" w:hAnsiTheme="majorEastAsia" w:cs="仿宋" w:hint="eastAsia"/>
          <w:color w:val="333333"/>
          <w:sz w:val="19"/>
          <w:szCs w:val="19"/>
          <w:shd w:val="clear" w:color="auto" w:fill="FFFFFF"/>
        </w:rPr>
        <w:t>及自学考试和网络教育应届时可毕业本科生）。</w:t>
      </w:r>
    </w:p>
    <w:p w:rsidR="00A06669" w:rsidRPr="00A8656F" w:rsidRDefault="00641551">
      <w:pPr>
        <w:pStyle w:val="a3"/>
        <w:widowControl/>
        <w:spacing w:line="370" w:lineRule="atLeast"/>
        <w:ind w:firstLine="370"/>
        <w:rPr>
          <w:rFonts w:asciiTheme="majorEastAsia" w:eastAsiaTheme="majorEastAsia" w:hAnsiTheme="majorEastAsia" w:cs="仿宋"/>
          <w:color w:val="333333"/>
          <w:sz w:val="19"/>
          <w:szCs w:val="19"/>
          <w:shd w:val="clear" w:color="auto" w:fill="FFFFFF"/>
        </w:rPr>
      </w:pPr>
      <w:r w:rsidRPr="00A8656F">
        <w:rPr>
          <w:rFonts w:asciiTheme="majorEastAsia" w:eastAsiaTheme="majorEastAsia" w:hAnsiTheme="majorEastAsia" w:cs="仿宋" w:hint="eastAsia"/>
          <w:color w:val="333333"/>
          <w:sz w:val="19"/>
          <w:szCs w:val="19"/>
          <w:shd w:val="clear" w:color="auto" w:fill="FFFFFF"/>
        </w:rPr>
        <w:t>3.所有考生均须提供学历或学籍认证报告原件：</w:t>
      </w:r>
    </w:p>
    <w:p w:rsidR="00A06669" w:rsidRPr="00A8656F" w:rsidRDefault="00641551">
      <w:pPr>
        <w:pStyle w:val="a3"/>
        <w:widowControl/>
        <w:spacing w:line="370" w:lineRule="atLeast"/>
        <w:ind w:firstLine="370"/>
        <w:rPr>
          <w:rFonts w:asciiTheme="majorEastAsia" w:eastAsiaTheme="majorEastAsia" w:hAnsiTheme="majorEastAsia" w:cs="仿宋"/>
          <w:color w:val="333333"/>
          <w:sz w:val="19"/>
          <w:szCs w:val="19"/>
          <w:shd w:val="clear" w:color="auto" w:fill="FFFFFF"/>
        </w:rPr>
      </w:pPr>
      <w:r w:rsidRPr="00A8656F">
        <w:rPr>
          <w:rFonts w:asciiTheme="majorEastAsia" w:eastAsiaTheme="majorEastAsia" w:hAnsiTheme="majorEastAsia" w:cs="仿宋" w:hint="eastAsia"/>
          <w:color w:val="333333"/>
          <w:sz w:val="19"/>
          <w:szCs w:val="19"/>
          <w:shd w:val="clear" w:color="auto" w:fill="FFFFFF"/>
        </w:rPr>
        <w:t>（1）应届本科毕业生提交《教育部学籍在线验证报告》；往届生提交《教育部学历证书电子注册备案表》或《学历认证报告》（验证或认证办法详见湖南商学院研究生院网站首页）。</w:t>
      </w:r>
    </w:p>
    <w:p w:rsidR="00A06669" w:rsidRPr="00A8656F" w:rsidRDefault="00641551">
      <w:pPr>
        <w:pStyle w:val="a3"/>
        <w:widowControl/>
        <w:spacing w:line="370" w:lineRule="atLeast"/>
        <w:ind w:firstLine="370"/>
        <w:rPr>
          <w:rFonts w:asciiTheme="majorEastAsia" w:eastAsiaTheme="majorEastAsia" w:hAnsiTheme="majorEastAsia" w:cs="仿宋"/>
          <w:color w:val="333333"/>
          <w:sz w:val="19"/>
          <w:szCs w:val="19"/>
          <w:shd w:val="clear" w:color="auto" w:fill="FFFFFF"/>
        </w:rPr>
      </w:pPr>
      <w:r w:rsidRPr="00A8656F">
        <w:rPr>
          <w:rFonts w:asciiTheme="majorEastAsia" w:eastAsiaTheme="majorEastAsia" w:hAnsiTheme="majorEastAsia" w:cs="仿宋" w:hint="eastAsia"/>
          <w:color w:val="333333"/>
          <w:sz w:val="19"/>
          <w:szCs w:val="19"/>
          <w:shd w:val="clear" w:color="auto" w:fill="FFFFFF"/>
        </w:rPr>
        <w:t>（2）凡在国外获得毕业证书或学位证书的考生，须提交由教育部留学服务中心出具的认证书。</w:t>
      </w:r>
    </w:p>
    <w:p w:rsidR="00A06669" w:rsidRPr="00A8656F" w:rsidRDefault="00641551">
      <w:pPr>
        <w:pStyle w:val="a3"/>
        <w:widowControl/>
        <w:spacing w:line="370" w:lineRule="atLeast"/>
        <w:ind w:firstLine="370"/>
        <w:rPr>
          <w:rFonts w:asciiTheme="majorEastAsia" w:eastAsiaTheme="majorEastAsia" w:hAnsiTheme="majorEastAsia" w:cs="仿宋"/>
          <w:color w:val="333333"/>
          <w:sz w:val="19"/>
          <w:szCs w:val="19"/>
          <w:shd w:val="clear" w:color="auto" w:fill="FFFFFF"/>
        </w:rPr>
      </w:pPr>
      <w:r w:rsidRPr="00A8656F">
        <w:rPr>
          <w:rFonts w:asciiTheme="majorEastAsia" w:eastAsiaTheme="majorEastAsia" w:hAnsiTheme="majorEastAsia" w:cs="仿宋" w:hint="eastAsia"/>
          <w:color w:val="333333"/>
          <w:sz w:val="19"/>
          <w:szCs w:val="19"/>
          <w:shd w:val="clear" w:color="auto" w:fill="FFFFFF"/>
        </w:rPr>
        <w:t>4.大学期间成绩单原件或档案中成绩单复印件（加盖档案单位公章）。</w:t>
      </w:r>
    </w:p>
    <w:p w:rsidR="00A06669" w:rsidRDefault="00641551">
      <w:pPr>
        <w:pStyle w:val="a3"/>
        <w:widowControl/>
        <w:spacing w:line="370" w:lineRule="atLeast"/>
        <w:ind w:firstLine="370"/>
        <w:rPr>
          <w:rFonts w:ascii="仿宋" w:eastAsia="仿宋" w:hAnsi="仿宋" w:cs="仿宋"/>
          <w:color w:val="333333"/>
          <w:sz w:val="19"/>
          <w:szCs w:val="19"/>
          <w:shd w:val="clear" w:color="auto" w:fill="FFFFFF"/>
        </w:rPr>
      </w:pPr>
      <w:r w:rsidRPr="00A8656F">
        <w:rPr>
          <w:rFonts w:asciiTheme="majorEastAsia" w:eastAsiaTheme="majorEastAsia" w:hAnsiTheme="majorEastAsia" w:cs="仿宋" w:hint="eastAsia"/>
          <w:color w:val="333333"/>
          <w:sz w:val="19"/>
          <w:szCs w:val="19"/>
          <w:shd w:val="clear" w:color="auto" w:fill="FFFFFF"/>
        </w:rPr>
        <w:t>5.考生自述（包括思想政治表现、外语水平、业务和科研能力、研究计划等）。</w:t>
      </w:r>
    </w:p>
    <w:p w:rsidR="00A06669" w:rsidRDefault="00641551">
      <w:pPr>
        <w:pStyle w:val="a3"/>
        <w:widowControl/>
        <w:spacing w:line="370" w:lineRule="atLeast"/>
        <w:ind w:firstLine="370"/>
        <w:rPr>
          <w:rFonts w:ascii="微软雅黑" w:eastAsia="微软雅黑" w:hAnsi="微软雅黑" w:cs="微软雅黑"/>
          <w:b/>
          <w:bCs/>
          <w:color w:val="232323"/>
          <w:sz w:val="28"/>
          <w:szCs w:val="28"/>
          <w:shd w:val="clear" w:color="auto" w:fill="FFFFFF"/>
        </w:rPr>
      </w:pPr>
      <w:r>
        <w:rPr>
          <w:rFonts w:ascii="微软雅黑" w:eastAsia="微软雅黑" w:hAnsi="微软雅黑" w:cs="微软雅黑" w:hint="eastAsia"/>
          <w:b/>
          <w:bCs/>
          <w:color w:val="232323"/>
          <w:sz w:val="28"/>
          <w:szCs w:val="28"/>
          <w:shd w:val="clear" w:color="auto" w:fill="FFFFFF"/>
        </w:rPr>
        <w:t>四、复试内容及方式</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复试内容包括三个方面：专业素质和能力测试（150分）、综合素质及能力测试（100分）、外语能力测试（50分）。复试总成绩300分。根据考生复试成绩实际情况确定合格标准。复试三个方面中任何一个方面成绩不合格的考生不予录取。</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1、专业素质和能力测试</w:t>
      </w:r>
      <w:r w:rsidRPr="00A8656F">
        <w:rPr>
          <w:rFonts w:asciiTheme="majorEastAsia" w:eastAsiaTheme="majorEastAsia" w:hAnsiTheme="majorEastAsia" w:cs="仿宋"/>
          <w:color w:val="232323"/>
          <w:sz w:val="19"/>
          <w:szCs w:val="19"/>
          <w:shd w:val="clear" w:color="auto" w:fill="FFFFFF"/>
        </w:rPr>
        <w:t>。</w:t>
      </w:r>
      <w:r w:rsidRPr="00A8656F">
        <w:rPr>
          <w:rFonts w:asciiTheme="majorEastAsia" w:eastAsiaTheme="majorEastAsia" w:hAnsiTheme="majorEastAsia" w:cs="仿宋" w:hint="eastAsia"/>
          <w:color w:val="232323"/>
          <w:sz w:val="19"/>
          <w:szCs w:val="19"/>
          <w:shd w:val="clear" w:color="auto" w:fill="FFFFFF"/>
        </w:rPr>
        <w:t>专业素质和能力测试采用笔试形式。</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会计学专业笔试《财务与会计综合》。</w:t>
      </w:r>
    </w:p>
    <w:p w:rsidR="00A06669" w:rsidRPr="00A8656F" w:rsidRDefault="00641551">
      <w:pPr>
        <w:pStyle w:val="a3"/>
        <w:widowControl/>
        <w:spacing w:line="370" w:lineRule="atLeast"/>
        <w:ind w:firstLine="370"/>
        <w:rPr>
          <w:rFonts w:asciiTheme="majorEastAsia" w:eastAsiaTheme="majorEastAsia" w:hAnsiTheme="majorEastAsia"/>
          <w:sz w:val="16"/>
          <w:szCs w:val="16"/>
        </w:rPr>
      </w:pPr>
      <w:r w:rsidRPr="00A8656F">
        <w:rPr>
          <w:rFonts w:asciiTheme="majorEastAsia" w:eastAsiaTheme="majorEastAsia" w:hAnsiTheme="majorEastAsia" w:cs="仿宋" w:hint="eastAsia"/>
          <w:color w:val="232323"/>
          <w:sz w:val="19"/>
          <w:szCs w:val="19"/>
          <w:shd w:val="clear" w:color="auto" w:fill="FFFFFF"/>
        </w:rPr>
        <w:t>会计硕士（</w:t>
      </w:r>
      <w:proofErr w:type="spellStart"/>
      <w:r w:rsidRPr="00A8656F">
        <w:rPr>
          <w:rFonts w:asciiTheme="majorEastAsia" w:eastAsiaTheme="majorEastAsia" w:hAnsiTheme="majorEastAsia" w:cs="仿宋" w:hint="eastAsia"/>
          <w:color w:val="232323"/>
          <w:sz w:val="19"/>
          <w:szCs w:val="19"/>
          <w:shd w:val="clear" w:color="auto" w:fill="FFFFFF"/>
        </w:rPr>
        <w:t>MPAcc</w:t>
      </w:r>
      <w:proofErr w:type="spellEnd"/>
      <w:r w:rsidRPr="00A8656F">
        <w:rPr>
          <w:rFonts w:asciiTheme="majorEastAsia" w:eastAsiaTheme="majorEastAsia" w:hAnsiTheme="majorEastAsia" w:cs="仿宋" w:hint="eastAsia"/>
          <w:color w:val="232323"/>
          <w:sz w:val="19"/>
          <w:szCs w:val="19"/>
          <w:shd w:val="clear" w:color="auto" w:fill="FFFFFF"/>
        </w:rPr>
        <w:t>）和审计硕</w:t>
      </w:r>
      <w:r w:rsidRPr="00A8656F">
        <w:rPr>
          <w:rFonts w:asciiTheme="majorEastAsia" w:eastAsiaTheme="majorEastAsia" w:hAnsiTheme="majorEastAsia" w:cs="仿宋" w:hint="eastAsia"/>
          <w:color w:val="333333"/>
          <w:sz w:val="19"/>
          <w:szCs w:val="19"/>
          <w:shd w:val="clear" w:color="auto" w:fill="FFFFFF"/>
        </w:rPr>
        <w:t>士（</w:t>
      </w:r>
      <w:proofErr w:type="spellStart"/>
      <w:r w:rsidRPr="00A8656F">
        <w:rPr>
          <w:rFonts w:asciiTheme="majorEastAsia" w:eastAsiaTheme="majorEastAsia" w:hAnsiTheme="majorEastAsia" w:cs="仿宋" w:hint="eastAsia"/>
          <w:color w:val="333333"/>
          <w:sz w:val="19"/>
          <w:szCs w:val="19"/>
          <w:shd w:val="clear" w:color="auto" w:fill="FFFFFF"/>
        </w:rPr>
        <w:t>MAud</w:t>
      </w:r>
      <w:proofErr w:type="spellEnd"/>
      <w:r w:rsidRPr="00A8656F">
        <w:rPr>
          <w:rFonts w:asciiTheme="majorEastAsia" w:eastAsiaTheme="majorEastAsia" w:hAnsiTheme="majorEastAsia" w:cs="仿宋" w:hint="eastAsia"/>
          <w:color w:val="333333"/>
          <w:sz w:val="19"/>
          <w:szCs w:val="19"/>
          <w:shd w:val="clear" w:color="auto" w:fill="FFFFFF"/>
        </w:rPr>
        <w:t>）考生笔试《财务与会计综合》、《政治理论》两门，两门课程成绩分别占专业素质和能力测试的三分之二、三分之一。</w:t>
      </w:r>
    </w:p>
    <w:p w:rsidR="00A06669" w:rsidRPr="00A8656F" w:rsidRDefault="00641551">
      <w:pPr>
        <w:pStyle w:val="a3"/>
        <w:widowControl/>
        <w:spacing w:line="370" w:lineRule="atLeast"/>
        <w:ind w:firstLine="370"/>
        <w:rPr>
          <w:rFonts w:asciiTheme="majorEastAsia" w:eastAsiaTheme="majorEastAsia" w:hAnsiTheme="majorEastAsia" w:cs="仿宋"/>
          <w:color w:val="333333"/>
          <w:sz w:val="19"/>
          <w:szCs w:val="19"/>
          <w:shd w:val="clear" w:color="auto" w:fill="FFFFFF"/>
        </w:rPr>
      </w:pPr>
      <w:r w:rsidRPr="00A8656F">
        <w:rPr>
          <w:rFonts w:asciiTheme="majorEastAsia" w:eastAsiaTheme="majorEastAsia" w:hAnsiTheme="majorEastAsia" w:cs="仿宋" w:hint="eastAsia"/>
          <w:color w:val="333333"/>
          <w:sz w:val="19"/>
          <w:szCs w:val="19"/>
          <w:shd w:val="clear" w:color="auto" w:fill="FFFFFF"/>
        </w:rPr>
        <w:t>2、综合素质及能力（含心理素质）测试。综合素质及能力测试采用面试形式，满分100分。每名考生的面试时间一般不少于15分钟。同一学科（专业）各复试小组的复试方式、时间、试题难度和成绩评定标准一般应当统一。复试小组每个成员各自独立给考生评分，取算术平均值为最终成绩。复试小组安排秘书当场如实记录每位考生的作答情况，复试小组成员各自评分，最后计算平均分。</w:t>
      </w:r>
    </w:p>
    <w:p w:rsidR="00A06669" w:rsidRPr="00A8656F" w:rsidRDefault="00641551">
      <w:pPr>
        <w:pStyle w:val="a3"/>
        <w:widowControl/>
        <w:spacing w:line="370" w:lineRule="atLeast"/>
        <w:ind w:firstLine="370"/>
        <w:rPr>
          <w:rFonts w:asciiTheme="majorEastAsia" w:eastAsiaTheme="majorEastAsia" w:hAnsiTheme="majorEastAsia"/>
          <w:sz w:val="16"/>
          <w:szCs w:val="16"/>
        </w:rPr>
      </w:pPr>
      <w:r w:rsidRPr="00A8656F">
        <w:rPr>
          <w:rFonts w:asciiTheme="majorEastAsia" w:eastAsiaTheme="majorEastAsia" w:hAnsiTheme="majorEastAsia" w:cs="仿宋" w:hint="eastAsia"/>
          <w:color w:val="333333"/>
          <w:sz w:val="19"/>
          <w:szCs w:val="19"/>
          <w:shd w:val="clear" w:color="auto" w:fill="FFFFFF"/>
        </w:rPr>
        <w:t>3、外语能力测试。外语测试采取听说交流的形式（面试）。每名考生的测试时间一般不少于5分钟，满分50分。复试小组相关成员独立给考生评分，取算术平均值为最终成绩。复试小组安排秘书当场如实记录每位考生的作答情况，复试小组成员各自评分，最后计算平均分。</w:t>
      </w:r>
    </w:p>
    <w:p w:rsidR="00A06669" w:rsidRDefault="00641551">
      <w:pPr>
        <w:pStyle w:val="a3"/>
        <w:widowControl/>
        <w:spacing w:line="370" w:lineRule="atLeast"/>
        <w:ind w:firstLine="370"/>
        <w:rPr>
          <w:rFonts w:ascii="微软雅黑" w:eastAsia="微软雅黑" w:hAnsi="微软雅黑" w:cs="微软雅黑"/>
          <w:b/>
          <w:bCs/>
          <w:color w:val="232323"/>
          <w:sz w:val="28"/>
          <w:szCs w:val="28"/>
          <w:shd w:val="clear" w:color="auto" w:fill="FFFFFF"/>
        </w:rPr>
      </w:pPr>
      <w:r>
        <w:rPr>
          <w:rFonts w:ascii="微软雅黑" w:eastAsia="微软雅黑" w:hAnsi="微软雅黑" w:cs="微软雅黑" w:hint="eastAsia"/>
          <w:b/>
          <w:bCs/>
          <w:color w:val="232323"/>
          <w:sz w:val="28"/>
          <w:szCs w:val="28"/>
          <w:shd w:val="clear" w:color="auto" w:fill="FFFFFF"/>
        </w:rPr>
        <w:t>五、体检</w:t>
      </w:r>
    </w:p>
    <w:p w:rsidR="00A06669" w:rsidRPr="00A8656F" w:rsidRDefault="00641551">
      <w:pPr>
        <w:pStyle w:val="a3"/>
        <w:widowControl/>
        <w:shd w:val="clear" w:color="auto" w:fill="FFFFFF"/>
        <w:spacing w:before="100" w:after="700" w:line="320" w:lineRule="atLeast"/>
        <w:ind w:firstLine="370"/>
        <w:jc w:val="both"/>
        <w:rPr>
          <w:rFonts w:asciiTheme="majorEastAsia" w:eastAsiaTheme="majorEastAsia" w:hAnsiTheme="majorEastAsia"/>
          <w:sz w:val="16"/>
          <w:szCs w:val="16"/>
        </w:rPr>
      </w:pPr>
      <w:r w:rsidRPr="00A8656F">
        <w:rPr>
          <w:rFonts w:asciiTheme="majorEastAsia" w:eastAsiaTheme="majorEastAsia" w:hAnsiTheme="majorEastAsia" w:cs="仿宋" w:hint="eastAsia"/>
          <w:color w:val="333333"/>
          <w:sz w:val="19"/>
          <w:szCs w:val="19"/>
          <w:shd w:val="clear" w:color="auto" w:fill="FFFFFF"/>
        </w:rPr>
        <w:t>为保证录取质量，使新生入学后能尽快办理医疗保险手续，依据教育部、卫生部、残联制定的《普通高等学校招生体检工作指导意见》（教学[2003]3号）和教学厅[2010]2号文件标准，我校在复试阶段由湖南商学院校医院对复试考生进行体检。对体检不合格的考生进行复检，复检不合格者将不予录取。</w:t>
      </w:r>
    </w:p>
    <w:p w:rsidR="007550A2" w:rsidRDefault="007550A2">
      <w:pPr>
        <w:pStyle w:val="a3"/>
        <w:widowControl/>
        <w:spacing w:line="370" w:lineRule="atLeast"/>
        <w:ind w:firstLine="370"/>
        <w:rPr>
          <w:rFonts w:ascii="微软雅黑" w:eastAsia="微软雅黑" w:hAnsi="微软雅黑" w:cs="微软雅黑"/>
          <w:b/>
          <w:bCs/>
          <w:color w:val="FF0000"/>
          <w:sz w:val="28"/>
          <w:szCs w:val="28"/>
          <w:shd w:val="clear" w:color="auto" w:fill="FFFFFF"/>
        </w:rPr>
      </w:pPr>
    </w:p>
    <w:p w:rsidR="007550A2" w:rsidRDefault="007550A2">
      <w:pPr>
        <w:pStyle w:val="a3"/>
        <w:widowControl/>
        <w:spacing w:line="370" w:lineRule="atLeast"/>
        <w:ind w:firstLine="370"/>
        <w:rPr>
          <w:rFonts w:ascii="微软雅黑" w:eastAsia="微软雅黑" w:hAnsi="微软雅黑" w:cs="微软雅黑"/>
          <w:b/>
          <w:bCs/>
          <w:color w:val="FF0000"/>
          <w:sz w:val="28"/>
          <w:szCs w:val="28"/>
          <w:shd w:val="clear" w:color="auto" w:fill="FFFFFF"/>
        </w:rPr>
      </w:pPr>
    </w:p>
    <w:p w:rsidR="001C4FDD" w:rsidRDefault="001C4FDD">
      <w:pPr>
        <w:pStyle w:val="a3"/>
        <w:widowControl/>
        <w:spacing w:line="370" w:lineRule="atLeast"/>
        <w:ind w:firstLine="370"/>
        <w:rPr>
          <w:rFonts w:ascii="微软雅黑" w:eastAsia="微软雅黑" w:hAnsi="微软雅黑" w:cs="微软雅黑"/>
          <w:b/>
          <w:bCs/>
          <w:color w:val="000000" w:themeColor="text1"/>
          <w:sz w:val="28"/>
          <w:szCs w:val="28"/>
          <w:shd w:val="clear" w:color="auto" w:fill="FFFFFF"/>
        </w:rPr>
      </w:pPr>
    </w:p>
    <w:p w:rsidR="00A06669" w:rsidRPr="007550A2" w:rsidRDefault="00641551">
      <w:pPr>
        <w:pStyle w:val="a3"/>
        <w:widowControl/>
        <w:spacing w:line="370" w:lineRule="atLeast"/>
        <w:ind w:firstLine="370"/>
        <w:rPr>
          <w:rFonts w:ascii="微软雅黑" w:eastAsia="微软雅黑" w:hAnsi="微软雅黑" w:cs="微软雅黑"/>
          <w:b/>
          <w:bCs/>
          <w:color w:val="000000" w:themeColor="text1"/>
          <w:sz w:val="28"/>
          <w:szCs w:val="28"/>
          <w:shd w:val="clear" w:color="auto" w:fill="FFFFFF"/>
        </w:rPr>
      </w:pPr>
      <w:r w:rsidRPr="007550A2">
        <w:rPr>
          <w:rFonts w:ascii="微软雅黑" w:eastAsia="微软雅黑" w:hAnsi="微软雅黑" w:cs="微软雅黑" w:hint="eastAsia"/>
          <w:b/>
          <w:bCs/>
          <w:color w:val="000000" w:themeColor="text1"/>
          <w:sz w:val="28"/>
          <w:szCs w:val="28"/>
          <w:shd w:val="clear" w:color="auto" w:fill="FFFFFF"/>
        </w:rPr>
        <w:lastRenderedPageBreak/>
        <w:t>六、复试具体安排</w:t>
      </w:r>
    </w:p>
    <w:p w:rsidR="00A06669" w:rsidRPr="007550A2" w:rsidRDefault="00A06669">
      <w:pPr>
        <w:pStyle w:val="a3"/>
        <w:widowControl/>
        <w:spacing w:line="370" w:lineRule="atLeast"/>
        <w:ind w:firstLine="370"/>
        <w:rPr>
          <w:rFonts w:ascii="微软雅黑" w:eastAsia="微软雅黑" w:hAnsi="微软雅黑" w:cs="微软雅黑"/>
          <w:b/>
          <w:bCs/>
          <w:color w:val="000000" w:themeColor="text1"/>
          <w:sz w:val="28"/>
          <w:szCs w:val="28"/>
          <w:shd w:val="clear" w:color="auto" w:fill="FFFFFF"/>
        </w:rPr>
      </w:pPr>
    </w:p>
    <w:tbl>
      <w:tblPr>
        <w:tblW w:w="7441" w:type="dxa"/>
        <w:tblCellSpacing w:w="0" w:type="dxa"/>
        <w:tblInd w:w="10" w:type="dxa"/>
        <w:tblLayout w:type="fixed"/>
        <w:tblCellMar>
          <w:left w:w="0" w:type="dxa"/>
          <w:right w:w="0" w:type="dxa"/>
        </w:tblCellMar>
        <w:tblLook w:val="04A0"/>
      </w:tblPr>
      <w:tblGrid>
        <w:gridCol w:w="550"/>
        <w:gridCol w:w="1040"/>
        <w:gridCol w:w="650"/>
        <w:gridCol w:w="2083"/>
        <w:gridCol w:w="850"/>
        <w:gridCol w:w="567"/>
        <w:gridCol w:w="1701"/>
      </w:tblGrid>
      <w:tr w:rsidR="00A06669" w:rsidRPr="007550A2" w:rsidTr="005E5457">
        <w:trPr>
          <w:trHeight w:val="311"/>
          <w:tblCellSpacing w:w="0" w:type="dxa"/>
        </w:trPr>
        <w:tc>
          <w:tcPr>
            <w:tcW w:w="550" w:type="dxa"/>
            <w:tcBorders>
              <w:top w:val="single" w:sz="4" w:space="0" w:color="000000"/>
              <w:left w:val="single" w:sz="4" w:space="0" w:color="000000"/>
              <w:bottom w:val="single" w:sz="4" w:space="0" w:color="000000"/>
              <w:right w:val="single" w:sz="4" w:space="0" w:color="000000"/>
            </w:tcBorders>
            <w:shd w:val="clear" w:color="auto" w:fill="D9D9D9"/>
            <w:tcMar>
              <w:left w:w="70" w:type="dxa"/>
              <w:right w:w="70" w:type="dxa"/>
            </w:tcMar>
            <w:vAlign w:val="center"/>
          </w:tcPr>
          <w:p w:rsidR="00A06669" w:rsidRPr="007550A2" w:rsidRDefault="00641551">
            <w:pPr>
              <w:pStyle w:val="a3"/>
              <w:widowControl/>
              <w:spacing w:line="310" w:lineRule="atLeast"/>
              <w:jc w:val="center"/>
              <w:rPr>
                <w:color w:val="000000" w:themeColor="text1"/>
                <w:sz w:val="16"/>
                <w:szCs w:val="16"/>
              </w:rPr>
            </w:pPr>
            <w:r w:rsidRPr="007550A2">
              <w:rPr>
                <w:rFonts w:ascii="宋体" w:eastAsia="宋体" w:hAnsi="宋体" w:cs="宋体" w:hint="eastAsia"/>
                <w:color w:val="000000" w:themeColor="text1"/>
                <w:sz w:val="16"/>
                <w:szCs w:val="16"/>
              </w:rPr>
              <w:t>日期</w:t>
            </w:r>
          </w:p>
        </w:tc>
        <w:tc>
          <w:tcPr>
            <w:tcW w:w="1040" w:type="dxa"/>
            <w:tcBorders>
              <w:top w:val="single" w:sz="4" w:space="0" w:color="000000"/>
              <w:left w:val="single" w:sz="4" w:space="0" w:color="333333"/>
              <w:bottom w:val="single" w:sz="4" w:space="0" w:color="000000"/>
              <w:right w:val="single" w:sz="4" w:space="0" w:color="000000"/>
            </w:tcBorders>
            <w:shd w:val="clear" w:color="auto" w:fill="D9D9D9"/>
            <w:tcMar>
              <w:left w:w="70" w:type="dxa"/>
              <w:right w:w="70" w:type="dxa"/>
            </w:tcMar>
            <w:vAlign w:val="center"/>
          </w:tcPr>
          <w:p w:rsidR="00A06669" w:rsidRPr="007550A2" w:rsidRDefault="00641551">
            <w:pPr>
              <w:pStyle w:val="a3"/>
              <w:widowControl/>
              <w:spacing w:line="310" w:lineRule="atLeast"/>
              <w:jc w:val="center"/>
              <w:rPr>
                <w:color w:val="000000" w:themeColor="text1"/>
                <w:sz w:val="16"/>
                <w:szCs w:val="16"/>
              </w:rPr>
            </w:pPr>
            <w:r w:rsidRPr="007550A2">
              <w:rPr>
                <w:rFonts w:ascii="宋体" w:eastAsia="宋体" w:hAnsi="宋体" w:cs="宋体" w:hint="eastAsia"/>
                <w:color w:val="000000" w:themeColor="text1"/>
                <w:sz w:val="16"/>
                <w:szCs w:val="16"/>
              </w:rPr>
              <w:t>时间</w:t>
            </w:r>
          </w:p>
        </w:tc>
        <w:tc>
          <w:tcPr>
            <w:tcW w:w="2733" w:type="dxa"/>
            <w:gridSpan w:val="2"/>
            <w:tcBorders>
              <w:top w:val="single" w:sz="4" w:space="0" w:color="000000"/>
              <w:left w:val="single" w:sz="4" w:space="0" w:color="333333"/>
              <w:bottom w:val="single" w:sz="4" w:space="0" w:color="000000"/>
              <w:right w:val="single" w:sz="4" w:space="0" w:color="000000"/>
            </w:tcBorders>
            <w:shd w:val="clear" w:color="auto" w:fill="D9D9D9"/>
            <w:tcMar>
              <w:left w:w="70" w:type="dxa"/>
              <w:right w:w="70" w:type="dxa"/>
            </w:tcMar>
            <w:vAlign w:val="center"/>
          </w:tcPr>
          <w:p w:rsidR="00A06669" w:rsidRPr="007550A2" w:rsidRDefault="00641551">
            <w:pPr>
              <w:pStyle w:val="a3"/>
              <w:widowControl/>
              <w:spacing w:line="310" w:lineRule="atLeast"/>
              <w:jc w:val="center"/>
              <w:rPr>
                <w:color w:val="000000" w:themeColor="text1"/>
                <w:sz w:val="16"/>
                <w:szCs w:val="16"/>
              </w:rPr>
            </w:pPr>
            <w:r w:rsidRPr="007550A2">
              <w:rPr>
                <w:rFonts w:ascii="宋体" w:eastAsia="宋体" w:hAnsi="宋体" w:cs="宋体" w:hint="eastAsia"/>
                <w:color w:val="000000" w:themeColor="text1"/>
                <w:sz w:val="16"/>
                <w:szCs w:val="16"/>
              </w:rPr>
              <w:t>事项</w:t>
            </w:r>
          </w:p>
        </w:tc>
        <w:tc>
          <w:tcPr>
            <w:tcW w:w="850" w:type="dxa"/>
            <w:tcBorders>
              <w:top w:val="single" w:sz="4" w:space="0" w:color="000000"/>
              <w:left w:val="single" w:sz="4" w:space="0" w:color="333333"/>
              <w:bottom w:val="single" w:sz="4" w:space="0" w:color="000000"/>
              <w:right w:val="single" w:sz="4" w:space="0" w:color="000000"/>
            </w:tcBorders>
            <w:shd w:val="clear" w:color="auto" w:fill="D9D9D9"/>
            <w:tcMar>
              <w:left w:w="70" w:type="dxa"/>
              <w:right w:w="70" w:type="dxa"/>
            </w:tcMar>
            <w:vAlign w:val="center"/>
          </w:tcPr>
          <w:p w:rsidR="00A06669" w:rsidRPr="007550A2" w:rsidRDefault="00641551">
            <w:pPr>
              <w:pStyle w:val="a3"/>
              <w:widowControl/>
              <w:spacing w:line="310" w:lineRule="atLeast"/>
              <w:jc w:val="center"/>
              <w:rPr>
                <w:color w:val="000000" w:themeColor="text1"/>
                <w:sz w:val="16"/>
                <w:szCs w:val="16"/>
              </w:rPr>
            </w:pPr>
            <w:r w:rsidRPr="007550A2">
              <w:rPr>
                <w:rFonts w:ascii="宋体" w:eastAsia="宋体" w:hAnsi="宋体" w:cs="宋体" w:hint="eastAsia"/>
                <w:color w:val="000000" w:themeColor="text1"/>
                <w:sz w:val="16"/>
                <w:szCs w:val="16"/>
              </w:rPr>
              <w:t>地点</w:t>
            </w:r>
          </w:p>
        </w:tc>
        <w:tc>
          <w:tcPr>
            <w:tcW w:w="567" w:type="dxa"/>
            <w:tcBorders>
              <w:top w:val="single" w:sz="4" w:space="0" w:color="000000"/>
              <w:left w:val="single" w:sz="4" w:space="0" w:color="333333"/>
              <w:bottom w:val="single" w:sz="4" w:space="0" w:color="000000"/>
              <w:right w:val="single" w:sz="4" w:space="0" w:color="000000"/>
            </w:tcBorders>
            <w:shd w:val="clear" w:color="auto" w:fill="D9D9D9"/>
            <w:tcMar>
              <w:left w:w="70" w:type="dxa"/>
              <w:right w:w="70" w:type="dxa"/>
            </w:tcMar>
            <w:vAlign w:val="center"/>
          </w:tcPr>
          <w:p w:rsidR="00A06669" w:rsidRPr="007550A2" w:rsidRDefault="00641551">
            <w:pPr>
              <w:pStyle w:val="a3"/>
              <w:widowControl/>
              <w:spacing w:line="310" w:lineRule="atLeast"/>
              <w:jc w:val="center"/>
              <w:rPr>
                <w:color w:val="000000" w:themeColor="text1"/>
                <w:sz w:val="16"/>
                <w:szCs w:val="16"/>
              </w:rPr>
            </w:pPr>
            <w:r w:rsidRPr="007550A2">
              <w:rPr>
                <w:rFonts w:ascii="宋体" w:eastAsia="宋体" w:hAnsi="宋体" w:cs="宋体" w:hint="eastAsia"/>
                <w:color w:val="000000" w:themeColor="text1"/>
                <w:sz w:val="16"/>
                <w:szCs w:val="16"/>
              </w:rPr>
              <w:t>候考</w:t>
            </w:r>
          </w:p>
        </w:tc>
        <w:tc>
          <w:tcPr>
            <w:tcW w:w="1701" w:type="dxa"/>
            <w:tcBorders>
              <w:top w:val="single" w:sz="4" w:space="0" w:color="000000"/>
              <w:left w:val="single" w:sz="4" w:space="0" w:color="333333"/>
              <w:bottom w:val="single" w:sz="4" w:space="0" w:color="000000"/>
              <w:right w:val="single" w:sz="4" w:space="0" w:color="000000"/>
            </w:tcBorders>
            <w:shd w:val="clear" w:color="auto" w:fill="D9D9D9"/>
            <w:tcMar>
              <w:left w:w="70" w:type="dxa"/>
              <w:right w:w="70" w:type="dxa"/>
            </w:tcMar>
            <w:vAlign w:val="center"/>
          </w:tcPr>
          <w:p w:rsidR="00A06669" w:rsidRPr="007550A2" w:rsidRDefault="00641551">
            <w:pPr>
              <w:pStyle w:val="a3"/>
              <w:widowControl/>
              <w:spacing w:line="310" w:lineRule="atLeast"/>
              <w:jc w:val="center"/>
              <w:rPr>
                <w:color w:val="000000" w:themeColor="text1"/>
                <w:sz w:val="16"/>
                <w:szCs w:val="16"/>
              </w:rPr>
            </w:pPr>
            <w:r w:rsidRPr="007550A2">
              <w:rPr>
                <w:rFonts w:ascii="宋体" w:eastAsia="宋体" w:hAnsi="宋体" w:cs="宋体" w:hint="eastAsia"/>
                <w:color w:val="000000" w:themeColor="text1"/>
                <w:sz w:val="16"/>
                <w:szCs w:val="16"/>
              </w:rPr>
              <w:t>备注</w:t>
            </w:r>
          </w:p>
        </w:tc>
      </w:tr>
      <w:tr w:rsidR="00A06669" w:rsidRPr="007550A2" w:rsidTr="005E5457">
        <w:trPr>
          <w:trHeight w:val="470"/>
          <w:tblCellSpacing w:w="0" w:type="dxa"/>
        </w:trPr>
        <w:tc>
          <w:tcPr>
            <w:tcW w:w="550" w:type="dxa"/>
            <w:tcBorders>
              <w:top w:val="single" w:sz="4" w:space="0" w:color="333333"/>
              <w:left w:val="single" w:sz="4" w:space="0" w:color="000000"/>
              <w:bottom w:val="single" w:sz="4" w:space="0" w:color="000000"/>
              <w:right w:val="single" w:sz="4" w:space="0" w:color="000000"/>
            </w:tcBorders>
            <w:shd w:val="clear" w:color="auto" w:fill="auto"/>
            <w:tcMar>
              <w:left w:w="70" w:type="dxa"/>
              <w:right w:w="70" w:type="dxa"/>
            </w:tcMar>
            <w:vAlign w:val="center"/>
          </w:tcPr>
          <w:p w:rsidR="00A06669" w:rsidRPr="007550A2" w:rsidRDefault="00641551">
            <w:pPr>
              <w:pStyle w:val="a3"/>
              <w:widowControl/>
              <w:spacing w:line="310" w:lineRule="atLeast"/>
              <w:jc w:val="center"/>
              <w:rPr>
                <w:b/>
                <w:color w:val="000000" w:themeColor="text1"/>
                <w:sz w:val="16"/>
                <w:szCs w:val="16"/>
              </w:rPr>
            </w:pPr>
            <w:r w:rsidRPr="007550A2">
              <w:rPr>
                <w:rFonts w:ascii="宋体" w:eastAsia="宋体" w:hAnsi="宋体" w:cs="宋体" w:hint="eastAsia"/>
                <w:b/>
                <w:color w:val="000000" w:themeColor="text1"/>
                <w:sz w:val="16"/>
                <w:szCs w:val="16"/>
              </w:rPr>
              <w:t>3月29日</w:t>
            </w:r>
          </w:p>
        </w:tc>
        <w:tc>
          <w:tcPr>
            <w:tcW w:w="1040"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A06669" w:rsidRPr="007550A2" w:rsidRDefault="00497304">
            <w:pPr>
              <w:pStyle w:val="a3"/>
              <w:widowControl/>
              <w:spacing w:line="310" w:lineRule="atLeast"/>
              <w:jc w:val="center"/>
              <w:rPr>
                <w:b/>
                <w:color w:val="000000" w:themeColor="text1"/>
                <w:sz w:val="16"/>
                <w:szCs w:val="16"/>
              </w:rPr>
            </w:pPr>
            <w:r>
              <w:rPr>
                <w:rFonts w:ascii="宋体" w:eastAsia="宋体" w:hAnsi="宋体" w:cs="宋体" w:hint="eastAsia"/>
                <w:b/>
                <w:color w:val="000000" w:themeColor="text1"/>
                <w:sz w:val="16"/>
                <w:szCs w:val="16"/>
              </w:rPr>
              <w:t>9</w:t>
            </w:r>
            <w:r w:rsidR="00641551" w:rsidRPr="007550A2">
              <w:rPr>
                <w:rFonts w:ascii="宋体" w:eastAsia="宋体" w:hAnsi="宋体" w:cs="宋体" w:hint="eastAsia"/>
                <w:b/>
                <w:color w:val="000000" w:themeColor="text1"/>
                <w:sz w:val="16"/>
                <w:szCs w:val="16"/>
              </w:rPr>
              <w:t>:</w:t>
            </w:r>
            <w:r>
              <w:rPr>
                <w:rFonts w:ascii="宋体" w:eastAsia="宋体" w:hAnsi="宋体" w:cs="宋体" w:hint="eastAsia"/>
                <w:b/>
                <w:color w:val="000000" w:themeColor="text1"/>
                <w:sz w:val="16"/>
                <w:szCs w:val="16"/>
              </w:rPr>
              <w:t>00</w:t>
            </w:r>
            <w:r w:rsidR="00641551" w:rsidRPr="007550A2">
              <w:rPr>
                <w:rFonts w:ascii="宋体" w:eastAsia="宋体" w:hAnsi="宋体" w:cs="宋体" w:hint="eastAsia"/>
                <w:b/>
                <w:color w:val="000000" w:themeColor="text1"/>
                <w:sz w:val="16"/>
                <w:szCs w:val="16"/>
              </w:rPr>
              <w:t>—</w:t>
            </w:r>
          </w:p>
          <w:p w:rsidR="00A06669" w:rsidRPr="007550A2" w:rsidRDefault="00641551" w:rsidP="001C4FDD">
            <w:pPr>
              <w:pStyle w:val="a3"/>
              <w:widowControl/>
              <w:spacing w:line="310" w:lineRule="atLeast"/>
              <w:jc w:val="center"/>
              <w:rPr>
                <w:b/>
                <w:color w:val="000000" w:themeColor="text1"/>
                <w:sz w:val="16"/>
                <w:szCs w:val="16"/>
              </w:rPr>
            </w:pPr>
            <w:r w:rsidRPr="007550A2">
              <w:rPr>
                <w:rFonts w:ascii="宋体" w:eastAsia="宋体" w:hAnsi="宋体" w:cs="宋体" w:hint="eastAsia"/>
                <w:b/>
                <w:color w:val="000000" w:themeColor="text1"/>
                <w:sz w:val="16"/>
                <w:szCs w:val="16"/>
              </w:rPr>
              <w:t>1</w:t>
            </w:r>
            <w:r w:rsidR="001C4FDD">
              <w:rPr>
                <w:rFonts w:ascii="宋体" w:eastAsia="宋体" w:hAnsi="宋体" w:cs="宋体" w:hint="eastAsia"/>
                <w:b/>
                <w:color w:val="000000" w:themeColor="text1"/>
                <w:sz w:val="16"/>
                <w:szCs w:val="16"/>
              </w:rPr>
              <w:t>8</w:t>
            </w:r>
            <w:r w:rsidRPr="007550A2">
              <w:rPr>
                <w:rFonts w:ascii="宋体" w:eastAsia="宋体" w:hAnsi="宋体" w:cs="宋体" w:hint="eastAsia"/>
                <w:b/>
                <w:color w:val="000000" w:themeColor="text1"/>
                <w:sz w:val="16"/>
                <w:szCs w:val="16"/>
              </w:rPr>
              <w:t>:00</w:t>
            </w:r>
          </w:p>
        </w:tc>
        <w:tc>
          <w:tcPr>
            <w:tcW w:w="2733" w:type="dxa"/>
            <w:gridSpan w:val="2"/>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A06669" w:rsidRPr="007550A2" w:rsidRDefault="00641551">
            <w:pPr>
              <w:pStyle w:val="a3"/>
              <w:widowControl/>
              <w:spacing w:line="310" w:lineRule="atLeast"/>
              <w:jc w:val="center"/>
              <w:rPr>
                <w:b/>
                <w:color w:val="000000" w:themeColor="text1"/>
                <w:sz w:val="16"/>
                <w:szCs w:val="16"/>
              </w:rPr>
            </w:pPr>
            <w:r w:rsidRPr="007550A2">
              <w:rPr>
                <w:rFonts w:ascii="宋体" w:eastAsia="宋体" w:hAnsi="宋体" w:cs="宋体" w:hint="eastAsia"/>
                <w:b/>
                <w:color w:val="000000" w:themeColor="text1"/>
                <w:sz w:val="16"/>
                <w:szCs w:val="16"/>
              </w:rPr>
              <w:t>复试考生报到、资格审查、领取复试安排表</w:t>
            </w:r>
          </w:p>
        </w:tc>
        <w:tc>
          <w:tcPr>
            <w:tcW w:w="850"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A06669" w:rsidRPr="00EC7503" w:rsidRDefault="003E585B">
            <w:pPr>
              <w:pStyle w:val="a3"/>
              <w:widowControl/>
              <w:spacing w:line="310" w:lineRule="atLeast"/>
              <w:jc w:val="center"/>
              <w:rPr>
                <w:rFonts w:asciiTheme="majorEastAsia" w:eastAsiaTheme="majorEastAsia" w:hAnsiTheme="majorEastAsia"/>
                <w:b/>
                <w:color w:val="000000" w:themeColor="text1"/>
                <w:sz w:val="16"/>
                <w:szCs w:val="16"/>
              </w:rPr>
            </w:pPr>
            <w:r w:rsidRPr="00EC7503">
              <w:rPr>
                <w:rFonts w:asciiTheme="majorEastAsia" w:eastAsiaTheme="majorEastAsia" w:hAnsiTheme="majorEastAsia" w:cs="仿宋" w:hint="eastAsia"/>
                <w:b/>
                <w:color w:val="000000" w:themeColor="text1"/>
                <w:sz w:val="16"/>
                <w:szCs w:val="16"/>
              </w:rPr>
              <w:t>岭南校区研究生院（四食堂）</w:t>
            </w:r>
          </w:p>
        </w:tc>
        <w:tc>
          <w:tcPr>
            <w:tcW w:w="567"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tcPr>
          <w:p w:rsidR="00A06669" w:rsidRPr="00EC7503" w:rsidRDefault="00A06669">
            <w:pPr>
              <w:widowControl/>
              <w:jc w:val="left"/>
              <w:rPr>
                <w:rFonts w:asciiTheme="majorEastAsia" w:eastAsiaTheme="majorEastAsia" w:hAnsiTheme="majorEastAsia" w:cs="&amp;quot"/>
                <w:b/>
                <w:color w:val="000000" w:themeColor="text1"/>
                <w:sz w:val="14"/>
                <w:szCs w:val="14"/>
              </w:rPr>
            </w:pPr>
          </w:p>
        </w:tc>
        <w:tc>
          <w:tcPr>
            <w:tcW w:w="1701"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A06669" w:rsidRPr="00EC7503" w:rsidRDefault="003E585B">
            <w:pPr>
              <w:pStyle w:val="a3"/>
              <w:widowControl/>
              <w:wordWrap w:val="0"/>
              <w:spacing w:line="310" w:lineRule="atLeast"/>
              <w:jc w:val="both"/>
              <w:rPr>
                <w:rFonts w:asciiTheme="majorEastAsia" w:eastAsiaTheme="majorEastAsia" w:hAnsiTheme="majorEastAsia"/>
                <w:b/>
                <w:color w:val="000000" w:themeColor="text1"/>
                <w:sz w:val="16"/>
                <w:szCs w:val="16"/>
              </w:rPr>
            </w:pPr>
            <w:r w:rsidRPr="00EC7503">
              <w:rPr>
                <w:rFonts w:asciiTheme="majorEastAsia" w:eastAsiaTheme="majorEastAsia" w:hAnsiTheme="majorEastAsia" w:cs="仿宋" w:hint="eastAsia"/>
                <w:b/>
                <w:color w:val="000000" w:themeColor="text1"/>
                <w:sz w:val="16"/>
                <w:szCs w:val="16"/>
              </w:rPr>
              <w:t>各单位研究生干事参加</w:t>
            </w:r>
          </w:p>
        </w:tc>
      </w:tr>
      <w:tr w:rsidR="009D4F09" w:rsidRPr="007550A2" w:rsidTr="005E5457">
        <w:trPr>
          <w:trHeight w:val="281"/>
          <w:tblCellSpacing w:w="0" w:type="dxa"/>
        </w:trPr>
        <w:tc>
          <w:tcPr>
            <w:tcW w:w="550" w:type="dxa"/>
            <w:vMerge w:val="restart"/>
            <w:tcBorders>
              <w:top w:val="single" w:sz="4" w:space="0" w:color="333333"/>
              <w:left w:val="single" w:sz="4" w:space="0" w:color="000000"/>
              <w:right w:val="single" w:sz="4" w:space="0" w:color="000000"/>
            </w:tcBorders>
            <w:shd w:val="clear" w:color="auto" w:fill="auto"/>
            <w:tcMar>
              <w:left w:w="70" w:type="dxa"/>
              <w:right w:w="70" w:type="dxa"/>
            </w:tcMar>
            <w:vAlign w:val="center"/>
          </w:tcPr>
          <w:p w:rsidR="009D4F09" w:rsidRPr="007550A2" w:rsidRDefault="009D4F09" w:rsidP="009D4F09">
            <w:pPr>
              <w:pStyle w:val="a3"/>
              <w:widowControl/>
              <w:spacing w:line="310" w:lineRule="atLeast"/>
              <w:jc w:val="center"/>
              <w:rPr>
                <w:b/>
                <w:color w:val="000000" w:themeColor="text1"/>
                <w:sz w:val="16"/>
                <w:szCs w:val="16"/>
              </w:rPr>
            </w:pPr>
            <w:r w:rsidRPr="007550A2">
              <w:rPr>
                <w:rFonts w:ascii="宋体" w:eastAsia="宋体" w:hAnsi="宋体" w:cs="宋体" w:hint="eastAsia"/>
                <w:b/>
                <w:color w:val="000000" w:themeColor="text1"/>
                <w:sz w:val="16"/>
                <w:szCs w:val="16"/>
              </w:rPr>
              <w:t>3月30日</w:t>
            </w:r>
          </w:p>
        </w:tc>
        <w:tc>
          <w:tcPr>
            <w:tcW w:w="1040" w:type="dxa"/>
            <w:vMerge w:val="restart"/>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D4F09" w:rsidRPr="007550A2" w:rsidRDefault="009D4F09">
            <w:pPr>
              <w:pStyle w:val="a3"/>
              <w:widowControl/>
              <w:spacing w:line="310" w:lineRule="atLeast"/>
              <w:jc w:val="center"/>
              <w:rPr>
                <w:b/>
                <w:color w:val="000000" w:themeColor="text1"/>
                <w:sz w:val="16"/>
                <w:szCs w:val="16"/>
              </w:rPr>
            </w:pPr>
            <w:r w:rsidRPr="007550A2">
              <w:rPr>
                <w:rFonts w:ascii="宋体" w:eastAsia="宋体" w:hAnsi="宋体" w:cs="宋体" w:hint="eastAsia"/>
                <w:b/>
                <w:color w:val="000000" w:themeColor="text1"/>
                <w:sz w:val="16"/>
                <w:szCs w:val="16"/>
              </w:rPr>
              <w:t>9：00—</w:t>
            </w:r>
          </w:p>
          <w:p w:rsidR="009D4F09" w:rsidRPr="007550A2" w:rsidRDefault="009D4F09" w:rsidP="009D4F09">
            <w:pPr>
              <w:pStyle w:val="a3"/>
              <w:widowControl/>
              <w:spacing w:line="310" w:lineRule="atLeast"/>
              <w:jc w:val="center"/>
              <w:rPr>
                <w:b/>
                <w:color w:val="000000" w:themeColor="text1"/>
                <w:sz w:val="16"/>
                <w:szCs w:val="16"/>
              </w:rPr>
            </w:pPr>
            <w:r w:rsidRPr="007550A2">
              <w:rPr>
                <w:rFonts w:ascii="宋体" w:eastAsia="宋体" w:hAnsi="宋体" w:cs="宋体" w:hint="eastAsia"/>
                <w:b/>
                <w:color w:val="000000" w:themeColor="text1"/>
                <w:sz w:val="16"/>
                <w:szCs w:val="16"/>
              </w:rPr>
              <w:t>11：00</w:t>
            </w:r>
          </w:p>
        </w:tc>
        <w:tc>
          <w:tcPr>
            <w:tcW w:w="650" w:type="dxa"/>
            <w:vMerge w:val="restart"/>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D4F09" w:rsidRPr="00EC7503" w:rsidRDefault="009D4F09">
            <w:pPr>
              <w:pStyle w:val="a3"/>
              <w:widowControl/>
              <w:spacing w:line="310" w:lineRule="atLeast"/>
              <w:jc w:val="center"/>
              <w:rPr>
                <w:rFonts w:asciiTheme="majorEastAsia" w:eastAsiaTheme="majorEastAsia" w:hAnsiTheme="majorEastAsia"/>
                <w:b/>
                <w:color w:val="000000" w:themeColor="text1"/>
                <w:sz w:val="16"/>
                <w:szCs w:val="16"/>
              </w:rPr>
            </w:pPr>
            <w:r w:rsidRPr="00EC7503">
              <w:rPr>
                <w:rFonts w:asciiTheme="majorEastAsia" w:eastAsiaTheme="majorEastAsia" w:hAnsiTheme="majorEastAsia" w:cs="宋体" w:hint="eastAsia"/>
                <w:b/>
                <w:color w:val="000000" w:themeColor="text1"/>
                <w:sz w:val="16"/>
                <w:szCs w:val="16"/>
              </w:rPr>
              <w:t>专业测试笔试</w:t>
            </w:r>
          </w:p>
        </w:tc>
        <w:tc>
          <w:tcPr>
            <w:tcW w:w="2083"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D4F09" w:rsidRPr="00EC7503" w:rsidRDefault="009D4F09">
            <w:pPr>
              <w:pStyle w:val="a3"/>
              <w:widowControl/>
              <w:spacing w:line="310" w:lineRule="atLeast"/>
              <w:jc w:val="both"/>
              <w:rPr>
                <w:rFonts w:asciiTheme="majorEastAsia" w:eastAsiaTheme="majorEastAsia" w:hAnsiTheme="majorEastAsia"/>
                <w:b/>
                <w:color w:val="000000" w:themeColor="text1"/>
                <w:sz w:val="16"/>
                <w:szCs w:val="16"/>
              </w:rPr>
            </w:pPr>
            <w:r w:rsidRPr="00EC7503">
              <w:rPr>
                <w:rStyle w:val="a4"/>
                <w:rFonts w:asciiTheme="majorEastAsia" w:eastAsiaTheme="majorEastAsia" w:hAnsiTheme="majorEastAsia" w:cs="宋体" w:hint="eastAsia"/>
                <w:color w:val="000000" w:themeColor="text1"/>
                <w:sz w:val="16"/>
                <w:szCs w:val="16"/>
              </w:rPr>
              <w:t>会</w:t>
            </w:r>
            <w:r w:rsidRPr="00EC7503">
              <w:rPr>
                <w:rFonts w:asciiTheme="majorEastAsia" w:eastAsiaTheme="majorEastAsia" w:hAnsiTheme="majorEastAsia" w:hint="eastAsia"/>
                <w:b/>
                <w:color w:val="000000" w:themeColor="text1"/>
                <w:sz w:val="16"/>
                <w:szCs w:val="16"/>
              </w:rPr>
              <w:t>计学</w:t>
            </w:r>
          </w:p>
        </w:tc>
        <w:tc>
          <w:tcPr>
            <w:tcW w:w="850"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EC7503" w:rsidRDefault="007D176F" w:rsidP="007D176F">
            <w:pPr>
              <w:widowControl/>
              <w:jc w:val="center"/>
              <w:rPr>
                <w:rFonts w:asciiTheme="majorEastAsia" w:eastAsiaTheme="majorEastAsia" w:hAnsiTheme="majorEastAsia" w:cs="宋体"/>
                <w:b/>
                <w:color w:val="000000" w:themeColor="text1"/>
                <w:kern w:val="0"/>
                <w:sz w:val="16"/>
                <w:szCs w:val="16"/>
              </w:rPr>
            </w:pPr>
            <w:r w:rsidRPr="00EC7503">
              <w:rPr>
                <w:rFonts w:asciiTheme="majorEastAsia" w:eastAsiaTheme="majorEastAsia" w:hAnsiTheme="majorEastAsia" w:cs="宋体" w:hint="eastAsia"/>
                <w:b/>
                <w:color w:val="000000" w:themeColor="text1"/>
                <w:kern w:val="0"/>
                <w:sz w:val="16"/>
                <w:szCs w:val="16"/>
              </w:rPr>
              <w:t>至诚楼</w:t>
            </w:r>
          </w:p>
          <w:p w:rsidR="009D4F09" w:rsidRPr="00EC7503" w:rsidRDefault="007D176F" w:rsidP="007D176F">
            <w:pPr>
              <w:pStyle w:val="a3"/>
              <w:widowControl/>
              <w:spacing w:line="310" w:lineRule="atLeast"/>
              <w:jc w:val="center"/>
              <w:rPr>
                <w:rFonts w:asciiTheme="majorEastAsia" w:eastAsiaTheme="majorEastAsia" w:hAnsiTheme="majorEastAsia"/>
                <w:b/>
                <w:color w:val="000000" w:themeColor="text1"/>
                <w:sz w:val="16"/>
                <w:szCs w:val="16"/>
              </w:rPr>
            </w:pPr>
            <w:r w:rsidRPr="00EC7503">
              <w:rPr>
                <w:rFonts w:asciiTheme="majorEastAsia" w:eastAsiaTheme="majorEastAsia" w:hAnsiTheme="majorEastAsia" w:cs="宋体" w:hint="eastAsia"/>
                <w:b/>
                <w:color w:val="000000" w:themeColor="text1"/>
                <w:sz w:val="16"/>
                <w:szCs w:val="16"/>
              </w:rPr>
              <w:t>（一教学楼）</w:t>
            </w:r>
          </w:p>
        </w:tc>
        <w:tc>
          <w:tcPr>
            <w:tcW w:w="567"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D4F09" w:rsidRPr="00EC7503" w:rsidRDefault="009D4F09">
            <w:pPr>
              <w:widowControl/>
              <w:jc w:val="left"/>
              <w:rPr>
                <w:rFonts w:asciiTheme="majorEastAsia" w:eastAsiaTheme="majorEastAsia" w:hAnsiTheme="majorEastAsia" w:cs="&amp;quot"/>
                <w:color w:val="000000" w:themeColor="text1"/>
                <w:sz w:val="14"/>
                <w:szCs w:val="14"/>
              </w:rPr>
            </w:pPr>
          </w:p>
        </w:tc>
        <w:tc>
          <w:tcPr>
            <w:tcW w:w="1701" w:type="dxa"/>
            <w:vMerge w:val="restart"/>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D4F09" w:rsidRPr="00EC7503" w:rsidRDefault="000D0A2B" w:rsidP="004D20F2">
            <w:pPr>
              <w:pStyle w:val="a3"/>
              <w:widowControl/>
              <w:wordWrap w:val="0"/>
              <w:spacing w:line="310" w:lineRule="atLeast"/>
              <w:jc w:val="both"/>
              <w:rPr>
                <w:rFonts w:asciiTheme="majorEastAsia" w:eastAsiaTheme="majorEastAsia" w:hAnsiTheme="majorEastAsia"/>
                <w:color w:val="000000" w:themeColor="text1"/>
                <w:sz w:val="16"/>
                <w:szCs w:val="16"/>
              </w:rPr>
            </w:pPr>
            <w:r>
              <w:rPr>
                <w:rFonts w:asciiTheme="majorEastAsia" w:eastAsiaTheme="majorEastAsia" w:hAnsiTheme="majorEastAsia" w:cs="宋体" w:hint="eastAsia"/>
                <w:b/>
                <w:color w:val="000000" w:themeColor="text1"/>
                <w:sz w:val="16"/>
                <w:szCs w:val="16"/>
              </w:rPr>
              <w:t>具体时间</w:t>
            </w:r>
            <w:r w:rsidR="00F266CC">
              <w:rPr>
                <w:rFonts w:asciiTheme="majorEastAsia" w:eastAsiaTheme="majorEastAsia" w:hAnsiTheme="majorEastAsia" w:cs="宋体" w:hint="eastAsia"/>
                <w:b/>
                <w:color w:val="000000" w:themeColor="text1"/>
                <w:sz w:val="16"/>
                <w:szCs w:val="16"/>
              </w:rPr>
              <w:t>地点</w:t>
            </w:r>
            <w:r>
              <w:rPr>
                <w:rFonts w:asciiTheme="majorEastAsia" w:eastAsiaTheme="majorEastAsia" w:hAnsiTheme="majorEastAsia" w:cs="宋体" w:hint="eastAsia"/>
                <w:b/>
                <w:color w:val="000000" w:themeColor="text1"/>
                <w:sz w:val="16"/>
                <w:szCs w:val="16"/>
              </w:rPr>
              <w:t>复试报道</w:t>
            </w:r>
            <w:r w:rsidR="004D20F2">
              <w:rPr>
                <w:rFonts w:asciiTheme="majorEastAsia" w:eastAsiaTheme="majorEastAsia" w:hAnsiTheme="majorEastAsia" w:cs="宋体" w:hint="eastAsia"/>
                <w:b/>
                <w:color w:val="000000" w:themeColor="text1"/>
                <w:sz w:val="16"/>
                <w:szCs w:val="16"/>
              </w:rPr>
              <w:t>发放考场安排表</w:t>
            </w:r>
          </w:p>
        </w:tc>
      </w:tr>
      <w:tr w:rsidR="007D176F" w:rsidRPr="007550A2" w:rsidTr="005E5457">
        <w:trPr>
          <w:trHeight w:val="281"/>
          <w:tblCellSpacing w:w="0" w:type="dxa"/>
        </w:trPr>
        <w:tc>
          <w:tcPr>
            <w:tcW w:w="550" w:type="dxa"/>
            <w:vMerge/>
            <w:tcBorders>
              <w:left w:val="single" w:sz="4" w:space="0" w:color="000000"/>
              <w:right w:val="single" w:sz="4" w:space="0" w:color="000000"/>
            </w:tcBorders>
            <w:shd w:val="clear" w:color="auto" w:fill="auto"/>
            <w:tcMar>
              <w:left w:w="70" w:type="dxa"/>
              <w:right w:w="70" w:type="dxa"/>
            </w:tcMar>
            <w:vAlign w:val="center"/>
          </w:tcPr>
          <w:p w:rsidR="007D176F" w:rsidRPr="007550A2" w:rsidRDefault="007D176F">
            <w:pPr>
              <w:rPr>
                <w:rFonts w:ascii="&amp;quot" w:eastAsia="&amp;quot" w:hAnsi="&amp;quot" w:cs="&amp;quot"/>
                <w:b/>
                <w:color w:val="000000" w:themeColor="text1"/>
                <w:sz w:val="14"/>
                <w:szCs w:val="14"/>
              </w:rPr>
            </w:pPr>
          </w:p>
        </w:tc>
        <w:tc>
          <w:tcPr>
            <w:tcW w:w="1040" w:type="dxa"/>
            <w:vMerge/>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7550A2" w:rsidRDefault="007D176F">
            <w:pPr>
              <w:rPr>
                <w:rFonts w:ascii="&amp;quot" w:eastAsia="&amp;quot" w:hAnsi="&amp;quot" w:cs="&amp;quot"/>
                <w:b/>
                <w:color w:val="000000" w:themeColor="text1"/>
                <w:sz w:val="14"/>
                <w:szCs w:val="14"/>
              </w:rPr>
            </w:pPr>
          </w:p>
        </w:tc>
        <w:tc>
          <w:tcPr>
            <w:tcW w:w="650" w:type="dxa"/>
            <w:vMerge/>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EC7503" w:rsidRDefault="007D176F">
            <w:pPr>
              <w:rPr>
                <w:rFonts w:asciiTheme="majorEastAsia" w:eastAsiaTheme="majorEastAsia" w:hAnsiTheme="majorEastAsia" w:cs="&amp;quot"/>
                <w:b/>
                <w:color w:val="000000" w:themeColor="text1"/>
                <w:sz w:val="14"/>
                <w:szCs w:val="14"/>
              </w:rPr>
            </w:pPr>
          </w:p>
        </w:tc>
        <w:tc>
          <w:tcPr>
            <w:tcW w:w="2083"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EC7503" w:rsidRDefault="007D176F">
            <w:pPr>
              <w:pStyle w:val="a3"/>
              <w:widowControl/>
              <w:spacing w:line="310" w:lineRule="atLeast"/>
              <w:jc w:val="both"/>
              <w:rPr>
                <w:rFonts w:asciiTheme="majorEastAsia" w:eastAsiaTheme="majorEastAsia" w:hAnsiTheme="majorEastAsia"/>
                <w:b/>
                <w:color w:val="000000" w:themeColor="text1"/>
                <w:sz w:val="16"/>
                <w:szCs w:val="16"/>
              </w:rPr>
            </w:pPr>
            <w:r w:rsidRPr="00EC7503">
              <w:rPr>
                <w:rStyle w:val="a4"/>
                <w:rFonts w:asciiTheme="majorEastAsia" w:eastAsiaTheme="majorEastAsia" w:hAnsiTheme="majorEastAsia" w:cs="宋体" w:hint="eastAsia"/>
                <w:color w:val="000000" w:themeColor="text1"/>
                <w:sz w:val="16"/>
                <w:szCs w:val="16"/>
              </w:rPr>
              <w:t>会计硕士、审计硕士考生</w:t>
            </w:r>
          </w:p>
        </w:tc>
        <w:tc>
          <w:tcPr>
            <w:tcW w:w="850"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EC7503" w:rsidRDefault="007D176F" w:rsidP="007D176F">
            <w:pPr>
              <w:widowControl/>
              <w:jc w:val="center"/>
              <w:rPr>
                <w:rFonts w:asciiTheme="majorEastAsia" w:eastAsiaTheme="majorEastAsia" w:hAnsiTheme="majorEastAsia" w:cs="宋体"/>
                <w:b/>
                <w:color w:val="000000" w:themeColor="text1"/>
                <w:kern w:val="0"/>
                <w:sz w:val="16"/>
                <w:szCs w:val="16"/>
              </w:rPr>
            </w:pPr>
            <w:r w:rsidRPr="00EC7503">
              <w:rPr>
                <w:rFonts w:asciiTheme="majorEastAsia" w:eastAsiaTheme="majorEastAsia" w:hAnsiTheme="majorEastAsia" w:cs="宋体" w:hint="eastAsia"/>
                <w:b/>
                <w:color w:val="000000" w:themeColor="text1"/>
                <w:kern w:val="0"/>
                <w:sz w:val="16"/>
                <w:szCs w:val="16"/>
              </w:rPr>
              <w:t>至诚楼</w:t>
            </w:r>
          </w:p>
          <w:p w:rsidR="007D176F" w:rsidRPr="00EC7503" w:rsidRDefault="007D176F" w:rsidP="007D176F">
            <w:pPr>
              <w:pStyle w:val="a3"/>
              <w:widowControl/>
              <w:spacing w:line="310" w:lineRule="atLeast"/>
              <w:jc w:val="center"/>
              <w:rPr>
                <w:rFonts w:asciiTheme="majorEastAsia" w:eastAsiaTheme="majorEastAsia" w:hAnsiTheme="majorEastAsia"/>
                <w:b/>
                <w:color w:val="000000" w:themeColor="text1"/>
                <w:sz w:val="16"/>
                <w:szCs w:val="16"/>
              </w:rPr>
            </w:pPr>
            <w:r w:rsidRPr="00EC7503">
              <w:rPr>
                <w:rFonts w:asciiTheme="majorEastAsia" w:eastAsiaTheme="majorEastAsia" w:hAnsiTheme="majorEastAsia" w:cs="宋体" w:hint="eastAsia"/>
                <w:b/>
                <w:color w:val="000000" w:themeColor="text1"/>
                <w:sz w:val="16"/>
                <w:szCs w:val="16"/>
              </w:rPr>
              <w:t>（一教学楼）</w:t>
            </w:r>
          </w:p>
        </w:tc>
        <w:tc>
          <w:tcPr>
            <w:tcW w:w="567"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EC7503" w:rsidRDefault="007D176F">
            <w:pPr>
              <w:widowControl/>
              <w:jc w:val="left"/>
              <w:rPr>
                <w:rFonts w:asciiTheme="majorEastAsia" w:eastAsiaTheme="majorEastAsia" w:hAnsiTheme="majorEastAsia" w:cs="&amp;quot"/>
                <w:color w:val="000000" w:themeColor="text1"/>
                <w:sz w:val="14"/>
                <w:szCs w:val="14"/>
              </w:rPr>
            </w:pPr>
          </w:p>
        </w:tc>
        <w:tc>
          <w:tcPr>
            <w:tcW w:w="1701" w:type="dxa"/>
            <w:vMerge/>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EC7503" w:rsidRDefault="007D176F">
            <w:pPr>
              <w:rPr>
                <w:rFonts w:asciiTheme="majorEastAsia" w:eastAsiaTheme="majorEastAsia" w:hAnsiTheme="majorEastAsia" w:cs="&amp;quot"/>
                <w:color w:val="000000" w:themeColor="text1"/>
                <w:sz w:val="14"/>
                <w:szCs w:val="14"/>
              </w:rPr>
            </w:pPr>
          </w:p>
        </w:tc>
      </w:tr>
      <w:tr w:rsidR="007D176F" w:rsidRPr="007550A2" w:rsidTr="005E5457">
        <w:trPr>
          <w:trHeight w:val="360"/>
          <w:tblCellSpacing w:w="0" w:type="dxa"/>
        </w:trPr>
        <w:tc>
          <w:tcPr>
            <w:tcW w:w="550" w:type="dxa"/>
            <w:vMerge/>
            <w:tcBorders>
              <w:left w:val="single" w:sz="4" w:space="0" w:color="000000"/>
              <w:bottom w:val="single" w:sz="4" w:space="0" w:color="auto"/>
              <w:right w:val="single" w:sz="4" w:space="0" w:color="000000"/>
            </w:tcBorders>
            <w:shd w:val="clear" w:color="auto" w:fill="auto"/>
            <w:tcMar>
              <w:left w:w="70" w:type="dxa"/>
              <w:right w:w="70" w:type="dxa"/>
            </w:tcMar>
            <w:vAlign w:val="center"/>
          </w:tcPr>
          <w:p w:rsidR="007D176F" w:rsidRPr="007550A2" w:rsidRDefault="007D176F">
            <w:pPr>
              <w:rPr>
                <w:rFonts w:ascii="&amp;quot" w:eastAsia="&amp;quot" w:hAnsi="&amp;quot" w:cs="&amp;quot"/>
                <w:b/>
                <w:color w:val="000000" w:themeColor="text1"/>
                <w:sz w:val="14"/>
                <w:szCs w:val="14"/>
              </w:rPr>
            </w:pPr>
          </w:p>
        </w:tc>
        <w:tc>
          <w:tcPr>
            <w:tcW w:w="1040"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7550A2" w:rsidRDefault="007D176F">
            <w:pPr>
              <w:pStyle w:val="a3"/>
              <w:widowControl/>
              <w:spacing w:line="310" w:lineRule="atLeast"/>
              <w:jc w:val="center"/>
              <w:rPr>
                <w:b/>
                <w:color w:val="000000" w:themeColor="text1"/>
                <w:sz w:val="16"/>
                <w:szCs w:val="16"/>
              </w:rPr>
            </w:pPr>
            <w:r w:rsidRPr="007550A2">
              <w:rPr>
                <w:rFonts w:ascii="宋体" w:eastAsia="宋体" w:hAnsi="宋体" w:cs="宋体" w:hint="eastAsia"/>
                <w:b/>
                <w:color w:val="000000" w:themeColor="text1"/>
                <w:sz w:val="16"/>
                <w:szCs w:val="16"/>
              </w:rPr>
              <w:t>13:00—</w:t>
            </w:r>
          </w:p>
          <w:p w:rsidR="007D176F" w:rsidRPr="007550A2" w:rsidRDefault="007D176F" w:rsidP="009D4F09">
            <w:pPr>
              <w:pStyle w:val="a3"/>
              <w:widowControl/>
              <w:spacing w:line="310" w:lineRule="atLeast"/>
              <w:jc w:val="center"/>
              <w:rPr>
                <w:b/>
                <w:color w:val="000000" w:themeColor="text1"/>
                <w:sz w:val="16"/>
                <w:szCs w:val="16"/>
              </w:rPr>
            </w:pPr>
            <w:r w:rsidRPr="007550A2">
              <w:rPr>
                <w:rFonts w:ascii="宋体" w:eastAsia="宋体" w:hAnsi="宋体" w:cs="宋体" w:hint="eastAsia"/>
                <w:b/>
                <w:color w:val="000000" w:themeColor="text1"/>
                <w:sz w:val="16"/>
                <w:szCs w:val="16"/>
              </w:rPr>
              <w:t>14:00</w:t>
            </w:r>
          </w:p>
        </w:tc>
        <w:tc>
          <w:tcPr>
            <w:tcW w:w="650"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EC7503" w:rsidRDefault="007D176F">
            <w:pPr>
              <w:pStyle w:val="a3"/>
              <w:widowControl/>
              <w:spacing w:line="310" w:lineRule="atLeast"/>
              <w:jc w:val="center"/>
              <w:rPr>
                <w:rFonts w:asciiTheme="majorEastAsia" w:eastAsiaTheme="majorEastAsia" w:hAnsiTheme="majorEastAsia"/>
                <w:b/>
                <w:color w:val="000000" w:themeColor="text1"/>
                <w:sz w:val="16"/>
                <w:szCs w:val="16"/>
              </w:rPr>
            </w:pPr>
            <w:r w:rsidRPr="00EC7503">
              <w:rPr>
                <w:rFonts w:asciiTheme="majorEastAsia" w:eastAsiaTheme="majorEastAsia" w:hAnsiTheme="majorEastAsia" w:cs="宋体" w:hint="eastAsia"/>
                <w:b/>
                <w:color w:val="000000" w:themeColor="text1"/>
                <w:sz w:val="16"/>
                <w:szCs w:val="16"/>
              </w:rPr>
              <w:t>政治理论（笔试）</w:t>
            </w:r>
          </w:p>
        </w:tc>
        <w:tc>
          <w:tcPr>
            <w:tcW w:w="2083"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EC7503" w:rsidRDefault="007D176F">
            <w:pPr>
              <w:pStyle w:val="a3"/>
              <w:widowControl/>
              <w:spacing w:line="310" w:lineRule="atLeast"/>
              <w:jc w:val="both"/>
              <w:rPr>
                <w:rFonts w:asciiTheme="majorEastAsia" w:eastAsiaTheme="majorEastAsia" w:hAnsiTheme="majorEastAsia"/>
                <w:b/>
                <w:color w:val="000000" w:themeColor="text1"/>
                <w:sz w:val="16"/>
                <w:szCs w:val="16"/>
              </w:rPr>
            </w:pPr>
            <w:r w:rsidRPr="00EC7503">
              <w:rPr>
                <w:rStyle w:val="a4"/>
                <w:rFonts w:asciiTheme="majorEastAsia" w:eastAsiaTheme="majorEastAsia" w:hAnsiTheme="majorEastAsia" w:cs="宋体" w:hint="eastAsia"/>
                <w:color w:val="000000" w:themeColor="text1"/>
                <w:sz w:val="16"/>
                <w:szCs w:val="16"/>
              </w:rPr>
              <w:t>会计硕士、审计硕士考生</w:t>
            </w:r>
          </w:p>
        </w:tc>
        <w:tc>
          <w:tcPr>
            <w:tcW w:w="850"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EC7503" w:rsidRDefault="007D176F" w:rsidP="007D176F">
            <w:pPr>
              <w:widowControl/>
              <w:jc w:val="center"/>
              <w:rPr>
                <w:rFonts w:asciiTheme="majorEastAsia" w:eastAsiaTheme="majorEastAsia" w:hAnsiTheme="majorEastAsia" w:cs="宋体"/>
                <w:b/>
                <w:color w:val="000000" w:themeColor="text1"/>
                <w:kern w:val="0"/>
                <w:sz w:val="16"/>
                <w:szCs w:val="16"/>
              </w:rPr>
            </w:pPr>
            <w:r w:rsidRPr="00EC7503">
              <w:rPr>
                <w:rFonts w:asciiTheme="majorEastAsia" w:eastAsiaTheme="majorEastAsia" w:hAnsiTheme="majorEastAsia" w:cs="宋体" w:hint="eastAsia"/>
                <w:b/>
                <w:color w:val="000000" w:themeColor="text1"/>
                <w:kern w:val="0"/>
                <w:sz w:val="16"/>
                <w:szCs w:val="16"/>
              </w:rPr>
              <w:t>至诚楼</w:t>
            </w:r>
          </w:p>
          <w:p w:rsidR="007D176F" w:rsidRPr="00EC7503" w:rsidRDefault="007D176F" w:rsidP="007D176F">
            <w:pPr>
              <w:pStyle w:val="a3"/>
              <w:widowControl/>
              <w:spacing w:line="310" w:lineRule="atLeast"/>
              <w:jc w:val="center"/>
              <w:rPr>
                <w:rFonts w:asciiTheme="majorEastAsia" w:eastAsiaTheme="majorEastAsia" w:hAnsiTheme="majorEastAsia"/>
                <w:b/>
                <w:color w:val="000000" w:themeColor="text1"/>
                <w:sz w:val="16"/>
                <w:szCs w:val="16"/>
              </w:rPr>
            </w:pPr>
            <w:r w:rsidRPr="00EC7503">
              <w:rPr>
                <w:rFonts w:asciiTheme="majorEastAsia" w:eastAsiaTheme="majorEastAsia" w:hAnsiTheme="majorEastAsia" w:cs="宋体" w:hint="eastAsia"/>
                <w:b/>
                <w:color w:val="000000" w:themeColor="text1"/>
                <w:sz w:val="16"/>
                <w:szCs w:val="16"/>
              </w:rPr>
              <w:t>（一教学楼）</w:t>
            </w:r>
          </w:p>
        </w:tc>
        <w:tc>
          <w:tcPr>
            <w:tcW w:w="567"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EC7503" w:rsidRDefault="007D176F">
            <w:pPr>
              <w:widowControl/>
              <w:jc w:val="left"/>
              <w:rPr>
                <w:rFonts w:asciiTheme="majorEastAsia" w:eastAsiaTheme="majorEastAsia" w:hAnsiTheme="majorEastAsia" w:cs="&amp;quot"/>
                <w:color w:val="000000" w:themeColor="text1"/>
                <w:sz w:val="14"/>
                <w:szCs w:val="14"/>
              </w:rPr>
            </w:pPr>
          </w:p>
        </w:tc>
        <w:tc>
          <w:tcPr>
            <w:tcW w:w="1701" w:type="dxa"/>
            <w:vMerge/>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EC7503" w:rsidRDefault="007D176F">
            <w:pPr>
              <w:rPr>
                <w:rFonts w:asciiTheme="majorEastAsia" w:eastAsiaTheme="majorEastAsia" w:hAnsiTheme="majorEastAsia" w:cs="&amp;quot"/>
                <w:color w:val="000000" w:themeColor="text1"/>
                <w:sz w:val="14"/>
                <w:szCs w:val="14"/>
              </w:rPr>
            </w:pPr>
          </w:p>
        </w:tc>
      </w:tr>
      <w:tr w:rsidR="007D176F" w:rsidRPr="007550A2" w:rsidTr="005E5457">
        <w:trPr>
          <w:trHeight w:val="271"/>
          <w:tblCellSpacing w:w="0" w:type="dxa"/>
        </w:trPr>
        <w:tc>
          <w:tcPr>
            <w:tcW w:w="550" w:type="dxa"/>
            <w:vMerge w:val="restart"/>
            <w:tcBorders>
              <w:top w:val="single" w:sz="4" w:space="0" w:color="auto"/>
              <w:left w:val="single" w:sz="4" w:space="0" w:color="000000"/>
              <w:right w:val="single" w:sz="4" w:space="0" w:color="000000"/>
            </w:tcBorders>
            <w:shd w:val="clear" w:color="auto" w:fill="auto"/>
            <w:tcMar>
              <w:left w:w="70" w:type="dxa"/>
              <w:right w:w="70" w:type="dxa"/>
            </w:tcMar>
            <w:vAlign w:val="center"/>
          </w:tcPr>
          <w:p w:rsidR="007D176F" w:rsidRPr="007550A2" w:rsidRDefault="007D176F" w:rsidP="009D4F09">
            <w:pPr>
              <w:rPr>
                <w:rFonts w:asciiTheme="majorEastAsia" w:eastAsiaTheme="majorEastAsia" w:hAnsiTheme="majorEastAsia" w:cs="&amp;quot"/>
                <w:b/>
                <w:color w:val="000000" w:themeColor="text1"/>
                <w:sz w:val="16"/>
                <w:szCs w:val="16"/>
              </w:rPr>
            </w:pPr>
            <w:r w:rsidRPr="007550A2">
              <w:rPr>
                <w:rFonts w:asciiTheme="majorEastAsia" w:eastAsiaTheme="majorEastAsia" w:hAnsiTheme="majorEastAsia" w:cs="&amp;quot" w:hint="eastAsia"/>
                <w:b/>
                <w:color w:val="000000" w:themeColor="text1"/>
                <w:sz w:val="16"/>
                <w:szCs w:val="16"/>
              </w:rPr>
              <w:t>3月31日</w:t>
            </w:r>
          </w:p>
        </w:tc>
        <w:tc>
          <w:tcPr>
            <w:tcW w:w="1040" w:type="dxa"/>
            <w:vMerge w:val="restart"/>
            <w:tcBorders>
              <w:top w:val="single" w:sz="4" w:space="0" w:color="333333"/>
              <w:left w:val="single" w:sz="4" w:space="0" w:color="333333"/>
              <w:right w:val="single" w:sz="4" w:space="0" w:color="000000"/>
            </w:tcBorders>
            <w:shd w:val="clear" w:color="auto" w:fill="auto"/>
            <w:tcMar>
              <w:left w:w="70" w:type="dxa"/>
              <w:right w:w="70" w:type="dxa"/>
            </w:tcMar>
          </w:tcPr>
          <w:p w:rsidR="007550A2" w:rsidRDefault="007550A2" w:rsidP="009D4F09">
            <w:pPr>
              <w:pStyle w:val="a3"/>
              <w:widowControl/>
              <w:spacing w:line="310" w:lineRule="atLeast"/>
              <w:jc w:val="center"/>
              <w:rPr>
                <w:rFonts w:ascii="宋体" w:eastAsia="宋体" w:hAnsi="宋体" w:cs="宋体"/>
                <w:b/>
                <w:color w:val="000000" w:themeColor="text1"/>
                <w:sz w:val="16"/>
                <w:szCs w:val="16"/>
              </w:rPr>
            </w:pPr>
          </w:p>
          <w:p w:rsidR="007550A2" w:rsidRDefault="007550A2" w:rsidP="009D4F09">
            <w:pPr>
              <w:pStyle w:val="a3"/>
              <w:widowControl/>
              <w:spacing w:line="310" w:lineRule="atLeast"/>
              <w:jc w:val="center"/>
              <w:rPr>
                <w:rFonts w:ascii="宋体" w:eastAsia="宋体" w:hAnsi="宋体" w:cs="宋体"/>
                <w:b/>
                <w:color w:val="000000" w:themeColor="text1"/>
                <w:sz w:val="16"/>
                <w:szCs w:val="16"/>
              </w:rPr>
            </w:pPr>
          </w:p>
          <w:p w:rsidR="007D176F" w:rsidRPr="007550A2" w:rsidRDefault="00497304" w:rsidP="00497304">
            <w:pPr>
              <w:pStyle w:val="a3"/>
              <w:widowControl/>
              <w:spacing w:line="310" w:lineRule="atLeast"/>
              <w:jc w:val="center"/>
              <w:rPr>
                <w:b/>
                <w:color w:val="000000" w:themeColor="text1"/>
                <w:sz w:val="16"/>
                <w:szCs w:val="16"/>
              </w:rPr>
            </w:pPr>
            <w:r>
              <w:rPr>
                <w:rFonts w:ascii="宋体" w:eastAsia="宋体" w:hAnsi="宋体" w:cs="宋体" w:hint="eastAsia"/>
                <w:b/>
                <w:color w:val="000000" w:themeColor="text1"/>
                <w:sz w:val="16"/>
                <w:szCs w:val="16"/>
              </w:rPr>
              <w:t>8</w:t>
            </w:r>
            <w:r w:rsidR="007D176F" w:rsidRPr="007550A2">
              <w:rPr>
                <w:rFonts w:ascii="宋体" w:eastAsia="宋体" w:hAnsi="宋体" w:cs="宋体" w:hint="eastAsia"/>
                <w:b/>
                <w:color w:val="000000" w:themeColor="text1"/>
                <w:sz w:val="16"/>
                <w:szCs w:val="16"/>
              </w:rPr>
              <w:t>：</w:t>
            </w:r>
            <w:r>
              <w:rPr>
                <w:rFonts w:ascii="宋体" w:eastAsia="宋体" w:hAnsi="宋体" w:cs="宋体" w:hint="eastAsia"/>
                <w:b/>
                <w:color w:val="000000" w:themeColor="text1"/>
                <w:sz w:val="16"/>
                <w:szCs w:val="16"/>
              </w:rPr>
              <w:t>30</w:t>
            </w:r>
            <w:r w:rsidR="00DC614C">
              <w:rPr>
                <w:rFonts w:ascii="宋体" w:eastAsia="宋体" w:hAnsi="宋体" w:cs="宋体" w:hint="eastAsia"/>
                <w:b/>
                <w:color w:val="000000" w:themeColor="text1"/>
                <w:sz w:val="16"/>
                <w:szCs w:val="16"/>
              </w:rPr>
              <w:t>—</w:t>
            </w:r>
            <w:r w:rsidR="007D176F" w:rsidRPr="007550A2">
              <w:rPr>
                <w:rFonts w:ascii="宋体" w:eastAsia="宋体" w:hAnsi="宋体" w:cs="宋体" w:hint="eastAsia"/>
                <w:b/>
                <w:color w:val="000000" w:themeColor="text1"/>
                <w:sz w:val="16"/>
                <w:szCs w:val="16"/>
              </w:rPr>
              <w:t>18:30</w:t>
            </w:r>
          </w:p>
        </w:tc>
        <w:tc>
          <w:tcPr>
            <w:tcW w:w="650" w:type="dxa"/>
            <w:vMerge w:val="restart"/>
            <w:tcBorders>
              <w:top w:val="single" w:sz="4" w:space="0" w:color="333333"/>
              <w:left w:val="single" w:sz="4" w:space="0" w:color="333333"/>
              <w:right w:val="single" w:sz="4" w:space="0" w:color="000000"/>
            </w:tcBorders>
            <w:shd w:val="clear" w:color="auto" w:fill="auto"/>
            <w:tcMar>
              <w:left w:w="70" w:type="dxa"/>
              <w:right w:w="70" w:type="dxa"/>
            </w:tcMar>
          </w:tcPr>
          <w:p w:rsidR="00DC614C" w:rsidRPr="00EC7503" w:rsidRDefault="00DC614C">
            <w:pPr>
              <w:pStyle w:val="a3"/>
              <w:widowControl/>
              <w:spacing w:line="310" w:lineRule="atLeast"/>
              <w:jc w:val="center"/>
              <w:rPr>
                <w:rFonts w:asciiTheme="majorEastAsia" w:eastAsiaTheme="majorEastAsia" w:hAnsiTheme="majorEastAsia" w:cs="宋体"/>
                <w:b/>
                <w:color w:val="000000" w:themeColor="text1"/>
                <w:sz w:val="16"/>
                <w:szCs w:val="16"/>
              </w:rPr>
            </w:pPr>
          </w:p>
          <w:p w:rsidR="007D176F" w:rsidRPr="00EC7503" w:rsidRDefault="007D176F">
            <w:pPr>
              <w:pStyle w:val="a3"/>
              <w:widowControl/>
              <w:spacing w:line="310" w:lineRule="atLeast"/>
              <w:jc w:val="center"/>
              <w:rPr>
                <w:rFonts w:asciiTheme="majorEastAsia" w:eastAsiaTheme="majorEastAsia" w:hAnsiTheme="majorEastAsia"/>
                <w:b/>
                <w:color w:val="000000" w:themeColor="text1"/>
                <w:sz w:val="16"/>
                <w:szCs w:val="16"/>
              </w:rPr>
            </w:pPr>
            <w:r w:rsidRPr="00EC7503">
              <w:rPr>
                <w:rFonts w:asciiTheme="majorEastAsia" w:eastAsiaTheme="majorEastAsia" w:hAnsiTheme="majorEastAsia" w:cs="宋体" w:hint="eastAsia"/>
                <w:b/>
                <w:color w:val="000000" w:themeColor="text1"/>
                <w:sz w:val="16"/>
                <w:szCs w:val="16"/>
              </w:rPr>
              <w:t>综合测试和英语测试（面试）</w:t>
            </w:r>
          </w:p>
        </w:tc>
        <w:tc>
          <w:tcPr>
            <w:tcW w:w="2083"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EC7503" w:rsidRDefault="007D176F" w:rsidP="009D4F09">
            <w:pPr>
              <w:pStyle w:val="a3"/>
              <w:widowControl/>
              <w:spacing w:line="310" w:lineRule="atLeast"/>
              <w:jc w:val="both"/>
              <w:rPr>
                <w:rFonts w:asciiTheme="majorEastAsia" w:eastAsiaTheme="majorEastAsia" w:hAnsiTheme="majorEastAsia"/>
                <w:b/>
                <w:color w:val="000000" w:themeColor="text1"/>
                <w:sz w:val="16"/>
                <w:szCs w:val="16"/>
              </w:rPr>
            </w:pPr>
            <w:r w:rsidRPr="00EC7503">
              <w:rPr>
                <w:rStyle w:val="a4"/>
                <w:rFonts w:asciiTheme="majorEastAsia" w:eastAsiaTheme="majorEastAsia" w:hAnsiTheme="majorEastAsia" w:cs="宋体" w:hint="eastAsia"/>
                <w:color w:val="000000" w:themeColor="text1"/>
                <w:sz w:val="16"/>
                <w:szCs w:val="16"/>
              </w:rPr>
              <w:t xml:space="preserve">会计学 </w:t>
            </w:r>
            <w:r w:rsidR="005E5457">
              <w:rPr>
                <w:rStyle w:val="a4"/>
                <w:rFonts w:asciiTheme="majorEastAsia" w:eastAsiaTheme="majorEastAsia" w:hAnsiTheme="majorEastAsia" w:cs="宋体" w:hint="eastAsia"/>
                <w:color w:val="000000" w:themeColor="text1"/>
                <w:sz w:val="16"/>
                <w:szCs w:val="16"/>
              </w:rPr>
              <w:t>审计硕士</w:t>
            </w:r>
            <w:r w:rsidRPr="00EC7503">
              <w:rPr>
                <w:rStyle w:val="a4"/>
                <w:rFonts w:asciiTheme="majorEastAsia" w:eastAsiaTheme="majorEastAsia" w:hAnsiTheme="majorEastAsia" w:cs="宋体" w:hint="eastAsia"/>
                <w:color w:val="000000" w:themeColor="text1"/>
                <w:sz w:val="16"/>
                <w:szCs w:val="16"/>
              </w:rPr>
              <w:t>（第一组）</w:t>
            </w:r>
          </w:p>
        </w:tc>
        <w:tc>
          <w:tcPr>
            <w:tcW w:w="850"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EC7503" w:rsidRDefault="007D176F" w:rsidP="004F3D1B">
            <w:pPr>
              <w:pStyle w:val="a3"/>
              <w:widowControl/>
              <w:spacing w:line="310" w:lineRule="atLeast"/>
              <w:jc w:val="center"/>
              <w:rPr>
                <w:rFonts w:asciiTheme="majorEastAsia" w:eastAsiaTheme="majorEastAsia" w:hAnsiTheme="majorEastAsia"/>
                <w:color w:val="000000" w:themeColor="text1"/>
                <w:sz w:val="16"/>
                <w:szCs w:val="16"/>
              </w:rPr>
            </w:pPr>
            <w:r w:rsidRPr="00EC7503">
              <w:rPr>
                <w:rStyle w:val="a4"/>
                <w:rFonts w:asciiTheme="majorEastAsia" w:eastAsiaTheme="majorEastAsia" w:hAnsiTheme="majorEastAsia" w:cs="宋体" w:hint="eastAsia"/>
                <w:color w:val="000000" w:themeColor="text1"/>
                <w:sz w:val="16"/>
                <w:szCs w:val="16"/>
              </w:rPr>
              <w:t>B203</w:t>
            </w:r>
          </w:p>
        </w:tc>
        <w:tc>
          <w:tcPr>
            <w:tcW w:w="567"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EC7503" w:rsidRDefault="007D176F">
            <w:pPr>
              <w:pStyle w:val="a3"/>
              <w:widowControl/>
              <w:spacing w:line="310" w:lineRule="atLeast"/>
              <w:jc w:val="center"/>
              <w:rPr>
                <w:rFonts w:asciiTheme="majorEastAsia" w:eastAsiaTheme="majorEastAsia" w:hAnsiTheme="majorEastAsia"/>
                <w:b/>
                <w:color w:val="000000" w:themeColor="text1"/>
                <w:sz w:val="16"/>
                <w:szCs w:val="16"/>
              </w:rPr>
            </w:pPr>
            <w:r w:rsidRPr="00EC7503">
              <w:rPr>
                <w:rFonts w:asciiTheme="majorEastAsia" w:eastAsiaTheme="majorEastAsia" w:hAnsiTheme="majorEastAsia" w:hint="eastAsia"/>
                <w:b/>
                <w:color w:val="000000" w:themeColor="text1"/>
                <w:sz w:val="16"/>
                <w:szCs w:val="16"/>
              </w:rPr>
              <w:t>B204</w:t>
            </w:r>
          </w:p>
        </w:tc>
        <w:tc>
          <w:tcPr>
            <w:tcW w:w="1701" w:type="dxa"/>
            <w:vMerge w:val="restart"/>
            <w:tcBorders>
              <w:top w:val="single" w:sz="4" w:space="0" w:color="333333"/>
              <w:left w:val="single" w:sz="4" w:space="0" w:color="333333"/>
              <w:right w:val="single" w:sz="4" w:space="0" w:color="000000"/>
            </w:tcBorders>
            <w:shd w:val="clear" w:color="auto" w:fill="auto"/>
            <w:tcMar>
              <w:left w:w="70" w:type="dxa"/>
              <w:right w:w="70" w:type="dxa"/>
            </w:tcMar>
            <w:vAlign w:val="center"/>
          </w:tcPr>
          <w:p w:rsidR="007D176F" w:rsidRPr="00EC7503" w:rsidRDefault="007D176F" w:rsidP="00F266CC">
            <w:pPr>
              <w:pStyle w:val="a3"/>
              <w:widowControl/>
              <w:spacing w:line="310" w:lineRule="atLeast"/>
              <w:jc w:val="both"/>
              <w:rPr>
                <w:rFonts w:asciiTheme="majorEastAsia" w:eastAsiaTheme="majorEastAsia" w:hAnsiTheme="majorEastAsia"/>
                <w:color w:val="000000" w:themeColor="text1"/>
                <w:sz w:val="16"/>
                <w:szCs w:val="16"/>
              </w:rPr>
            </w:pPr>
            <w:r w:rsidRPr="00EC7503">
              <w:rPr>
                <w:rStyle w:val="a4"/>
                <w:rFonts w:asciiTheme="majorEastAsia" w:eastAsiaTheme="majorEastAsia" w:hAnsiTheme="majorEastAsia" w:cs="宋体" w:hint="eastAsia"/>
                <w:color w:val="000000" w:themeColor="text1"/>
                <w:sz w:val="16"/>
                <w:szCs w:val="16"/>
              </w:rPr>
              <w:t>具体考生分组名单面试当天</w:t>
            </w:r>
            <w:r w:rsidR="00C708C7" w:rsidRPr="00EC7503">
              <w:rPr>
                <w:rStyle w:val="a4"/>
                <w:rFonts w:asciiTheme="majorEastAsia" w:eastAsiaTheme="majorEastAsia" w:hAnsiTheme="majorEastAsia" w:cs="宋体" w:hint="eastAsia"/>
                <w:color w:val="000000" w:themeColor="text1"/>
                <w:sz w:val="16"/>
                <w:szCs w:val="16"/>
              </w:rPr>
              <w:t>上</w:t>
            </w:r>
            <w:r w:rsidRPr="00EC7503">
              <w:rPr>
                <w:rStyle w:val="a4"/>
                <w:rFonts w:asciiTheme="majorEastAsia" w:eastAsiaTheme="majorEastAsia" w:hAnsiTheme="majorEastAsia" w:cs="宋体" w:hint="eastAsia"/>
                <w:color w:val="000000" w:themeColor="text1"/>
                <w:sz w:val="16"/>
                <w:szCs w:val="16"/>
              </w:rPr>
              <w:t>午公布于</w:t>
            </w:r>
            <w:r w:rsidR="000D0A2B">
              <w:rPr>
                <w:rStyle w:val="a4"/>
                <w:rFonts w:asciiTheme="majorEastAsia" w:eastAsiaTheme="majorEastAsia" w:hAnsiTheme="majorEastAsia" w:cs="宋体" w:hint="eastAsia"/>
                <w:color w:val="000000" w:themeColor="text1"/>
                <w:sz w:val="16"/>
                <w:szCs w:val="16"/>
              </w:rPr>
              <w:t>候考</w:t>
            </w:r>
            <w:r w:rsidRPr="00EC7503">
              <w:rPr>
                <w:rStyle w:val="a4"/>
                <w:rFonts w:asciiTheme="majorEastAsia" w:eastAsiaTheme="majorEastAsia" w:hAnsiTheme="majorEastAsia" w:cs="宋体" w:hint="eastAsia"/>
                <w:color w:val="000000" w:themeColor="text1"/>
                <w:sz w:val="16"/>
                <w:szCs w:val="16"/>
              </w:rPr>
              <w:t>教室外</w:t>
            </w:r>
          </w:p>
        </w:tc>
      </w:tr>
      <w:tr w:rsidR="007D176F" w:rsidRPr="007550A2" w:rsidTr="005E5457">
        <w:trPr>
          <w:trHeight w:val="433"/>
          <w:tblCellSpacing w:w="0" w:type="dxa"/>
        </w:trPr>
        <w:tc>
          <w:tcPr>
            <w:tcW w:w="550" w:type="dxa"/>
            <w:vMerge/>
            <w:tcBorders>
              <w:left w:val="single" w:sz="4" w:space="0" w:color="000000"/>
              <w:right w:val="single" w:sz="4" w:space="0" w:color="000000"/>
            </w:tcBorders>
            <w:shd w:val="clear" w:color="auto" w:fill="auto"/>
            <w:tcMar>
              <w:left w:w="70" w:type="dxa"/>
              <w:right w:w="70" w:type="dxa"/>
            </w:tcMar>
            <w:vAlign w:val="center"/>
          </w:tcPr>
          <w:p w:rsidR="007D176F" w:rsidRPr="007550A2" w:rsidRDefault="007D176F">
            <w:pPr>
              <w:rPr>
                <w:rFonts w:ascii="&amp;quot" w:eastAsia="&amp;quot" w:hAnsi="&amp;quot" w:cs="&amp;quot"/>
                <w:b/>
                <w:color w:val="000000" w:themeColor="text1"/>
                <w:sz w:val="14"/>
                <w:szCs w:val="14"/>
              </w:rPr>
            </w:pPr>
          </w:p>
        </w:tc>
        <w:tc>
          <w:tcPr>
            <w:tcW w:w="1040" w:type="dxa"/>
            <w:vMerge/>
            <w:tcBorders>
              <w:left w:val="single" w:sz="4" w:space="0" w:color="333333"/>
              <w:right w:val="single" w:sz="4" w:space="0" w:color="000000"/>
            </w:tcBorders>
            <w:shd w:val="clear" w:color="auto" w:fill="auto"/>
            <w:tcMar>
              <w:left w:w="70" w:type="dxa"/>
              <w:right w:w="70" w:type="dxa"/>
            </w:tcMar>
          </w:tcPr>
          <w:p w:rsidR="007D176F" w:rsidRPr="007550A2" w:rsidRDefault="007D176F">
            <w:pPr>
              <w:rPr>
                <w:rFonts w:ascii="&amp;quot" w:eastAsia="&amp;quot" w:hAnsi="&amp;quot" w:cs="&amp;quot"/>
                <w:b/>
                <w:color w:val="000000" w:themeColor="text1"/>
                <w:sz w:val="14"/>
                <w:szCs w:val="14"/>
              </w:rPr>
            </w:pPr>
          </w:p>
        </w:tc>
        <w:tc>
          <w:tcPr>
            <w:tcW w:w="650" w:type="dxa"/>
            <w:vMerge/>
            <w:tcBorders>
              <w:left w:val="single" w:sz="4" w:space="0" w:color="333333"/>
              <w:right w:val="single" w:sz="4" w:space="0" w:color="000000"/>
            </w:tcBorders>
            <w:shd w:val="clear" w:color="auto" w:fill="auto"/>
            <w:tcMar>
              <w:left w:w="70" w:type="dxa"/>
              <w:right w:w="70" w:type="dxa"/>
            </w:tcMar>
          </w:tcPr>
          <w:p w:rsidR="007D176F" w:rsidRPr="00EC7503" w:rsidRDefault="007D176F">
            <w:pPr>
              <w:rPr>
                <w:rFonts w:asciiTheme="majorEastAsia" w:eastAsiaTheme="majorEastAsia" w:hAnsiTheme="majorEastAsia" w:cs="&amp;quot"/>
                <w:b/>
                <w:color w:val="000000" w:themeColor="text1"/>
                <w:sz w:val="14"/>
                <w:szCs w:val="14"/>
              </w:rPr>
            </w:pPr>
          </w:p>
        </w:tc>
        <w:tc>
          <w:tcPr>
            <w:tcW w:w="2083" w:type="dxa"/>
            <w:tcBorders>
              <w:top w:val="single" w:sz="4" w:space="0" w:color="333333"/>
              <w:left w:val="single" w:sz="4" w:space="0" w:color="333333"/>
              <w:bottom w:val="single" w:sz="4" w:space="0" w:color="auto"/>
              <w:right w:val="single" w:sz="4" w:space="0" w:color="000000"/>
            </w:tcBorders>
            <w:shd w:val="clear" w:color="auto" w:fill="auto"/>
            <w:tcMar>
              <w:left w:w="70" w:type="dxa"/>
              <w:right w:w="70" w:type="dxa"/>
            </w:tcMar>
            <w:vAlign w:val="center"/>
          </w:tcPr>
          <w:p w:rsidR="007D176F" w:rsidRPr="00EC7503" w:rsidRDefault="007D176F" w:rsidP="009D4F09">
            <w:pPr>
              <w:pStyle w:val="a3"/>
              <w:spacing w:line="240" w:lineRule="atLeast"/>
              <w:jc w:val="both"/>
              <w:rPr>
                <w:rFonts w:asciiTheme="majorEastAsia" w:eastAsiaTheme="majorEastAsia" w:hAnsiTheme="majorEastAsia"/>
                <w:b/>
                <w:color w:val="000000" w:themeColor="text1"/>
                <w:sz w:val="16"/>
                <w:szCs w:val="16"/>
              </w:rPr>
            </w:pPr>
            <w:r w:rsidRPr="00EC7503">
              <w:rPr>
                <w:rStyle w:val="a4"/>
                <w:rFonts w:asciiTheme="majorEastAsia" w:eastAsiaTheme="majorEastAsia" w:hAnsiTheme="majorEastAsia" w:cs="宋体" w:hint="eastAsia"/>
                <w:color w:val="000000" w:themeColor="text1"/>
                <w:sz w:val="16"/>
                <w:szCs w:val="16"/>
              </w:rPr>
              <w:t>审计硕士（第二组）</w:t>
            </w:r>
          </w:p>
        </w:tc>
        <w:tc>
          <w:tcPr>
            <w:tcW w:w="850" w:type="dxa"/>
            <w:tcBorders>
              <w:top w:val="single" w:sz="4" w:space="0" w:color="333333"/>
              <w:left w:val="single" w:sz="4" w:space="0" w:color="333333"/>
              <w:bottom w:val="single" w:sz="4" w:space="0" w:color="auto"/>
              <w:right w:val="single" w:sz="4" w:space="0" w:color="000000"/>
            </w:tcBorders>
            <w:shd w:val="clear" w:color="auto" w:fill="auto"/>
            <w:tcMar>
              <w:left w:w="70" w:type="dxa"/>
              <w:right w:w="70" w:type="dxa"/>
            </w:tcMar>
            <w:vAlign w:val="center"/>
          </w:tcPr>
          <w:p w:rsidR="007D176F" w:rsidRPr="00EC7503" w:rsidRDefault="007D176F" w:rsidP="009D4F09">
            <w:pPr>
              <w:pStyle w:val="a3"/>
              <w:spacing w:line="240" w:lineRule="atLeast"/>
              <w:jc w:val="center"/>
              <w:rPr>
                <w:rFonts w:asciiTheme="majorEastAsia" w:eastAsiaTheme="majorEastAsia" w:hAnsiTheme="majorEastAsia"/>
                <w:color w:val="000000" w:themeColor="text1"/>
                <w:sz w:val="16"/>
                <w:szCs w:val="16"/>
              </w:rPr>
            </w:pPr>
            <w:r w:rsidRPr="00EC7503">
              <w:rPr>
                <w:rStyle w:val="a4"/>
                <w:rFonts w:asciiTheme="majorEastAsia" w:eastAsiaTheme="majorEastAsia" w:hAnsiTheme="majorEastAsia" w:cs="宋体" w:hint="eastAsia"/>
                <w:color w:val="000000" w:themeColor="text1"/>
                <w:sz w:val="16"/>
                <w:szCs w:val="16"/>
              </w:rPr>
              <w:t>B202</w:t>
            </w:r>
          </w:p>
        </w:tc>
        <w:tc>
          <w:tcPr>
            <w:tcW w:w="567" w:type="dxa"/>
            <w:tcBorders>
              <w:top w:val="single" w:sz="4" w:space="0" w:color="333333"/>
              <w:left w:val="single" w:sz="4" w:space="0" w:color="333333"/>
              <w:bottom w:val="single" w:sz="4" w:space="0" w:color="auto"/>
              <w:right w:val="single" w:sz="4" w:space="0" w:color="000000"/>
            </w:tcBorders>
            <w:shd w:val="clear" w:color="auto" w:fill="auto"/>
            <w:tcMar>
              <w:left w:w="70" w:type="dxa"/>
              <w:right w:w="70" w:type="dxa"/>
            </w:tcMar>
            <w:vAlign w:val="center"/>
          </w:tcPr>
          <w:p w:rsidR="007D176F" w:rsidRPr="00EC7503" w:rsidRDefault="007D176F">
            <w:pPr>
              <w:pStyle w:val="a3"/>
              <w:widowControl/>
              <w:spacing w:line="240" w:lineRule="atLeast"/>
              <w:jc w:val="center"/>
              <w:rPr>
                <w:rFonts w:asciiTheme="majorEastAsia" w:eastAsiaTheme="majorEastAsia" w:hAnsiTheme="majorEastAsia"/>
                <w:color w:val="000000" w:themeColor="text1"/>
                <w:sz w:val="16"/>
                <w:szCs w:val="16"/>
              </w:rPr>
            </w:pPr>
            <w:r w:rsidRPr="00EC7503">
              <w:rPr>
                <w:rFonts w:asciiTheme="majorEastAsia" w:eastAsiaTheme="majorEastAsia" w:hAnsiTheme="majorEastAsia" w:hint="eastAsia"/>
                <w:b/>
                <w:color w:val="000000" w:themeColor="text1"/>
                <w:sz w:val="16"/>
                <w:szCs w:val="16"/>
              </w:rPr>
              <w:t>B204</w:t>
            </w:r>
          </w:p>
        </w:tc>
        <w:tc>
          <w:tcPr>
            <w:tcW w:w="1701" w:type="dxa"/>
            <w:vMerge/>
            <w:tcBorders>
              <w:left w:val="single" w:sz="4" w:space="0" w:color="333333"/>
              <w:right w:val="single" w:sz="4" w:space="0" w:color="000000"/>
            </w:tcBorders>
            <w:shd w:val="clear" w:color="auto" w:fill="auto"/>
            <w:tcMar>
              <w:left w:w="70" w:type="dxa"/>
              <w:right w:w="70" w:type="dxa"/>
            </w:tcMar>
            <w:vAlign w:val="center"/>
          </w:tcPr>
          <w:p w:rsidR="007D176F" w:rsidRPr="00EC7503" w:rsidRDefault="007D176F">
            <w:pPr>
              <w:rPr>
                <w:rFonts w:asciiTheme="majorEastAsia" w:eastAsiaTheme="majorEastAsia" w:hAnsiTheme="majorEastAsia" w:cs="&amp;quot"/>
                <w:color w:val="000000" w:themeColor="text1"/>
                <w:sz w:val="14"/>
                <w:szCs w:val="14"/>
              </w:rPr>
            </w:pPr>
          </w:p>
        </w:tc>
      </w:tr>
      <w:tr w:rsidR="007D176F" w:rsidRPr="007550A2" w:rsidTr="005E5457">
        <w:trPr>
          <w:trHeight w:val="316"/>
          <w:tblCellSpacing w:w="0" w:type="dxa"/>
        </w:trPr>
        <w:tc>
          <w:tcPr>
            <w:tcW w:w="550" w:type="dxa"/>
            <w:vMerge/>
            <w:tcBorders>
              <w:left w:val="single" w:sz="4" w:space="0" w:color="000000"/>
              <w:right w:val="single" w:sz="4" w:space="0" w:color="000000"/>
            </w:tcBorders>
            <w:shd w:val="clear" w:color="auto" w:fill="auto"/>
            <w:tcMar>
              <w:left w:w="70" w:type="dxa"/>
              <w:right w:w="70" w:type="dxa"/>
            </w:tcMar>
            <w:vAlign w:val="center"/>
          </w:tcPr>
          <w:p w:rsidR="007D176F" w:rsidRPr="007550A2" w:rsidRDefault="007D176F">
            <w:pPr>
              <w:rPr>
                <w:rFonts w:ascii="&amp;quot" w:eastAsia="&amp;quot" w:hAnsi="&amp;quot" w:cs="&amp;quot"/>
                <w:b/>
                <w:color w:val="000000" w:themeColor="text1"/>
                <w:sz w:val="14"/>
                <w:szCs w:val="14"/>
              </w:rPr>
            </w:pPr>
          </w:p>
        </w:tc>
        <w:tc>
          <w:tcPr>
            <w:tcW w:w="1040" w:type="dxa"/>
            <w:vMerge/>
            <w:tcBorders>
              <w:left w:val="single" w:sz="4" w:space="0" w:color="333333"/>
              <w:right w:val="single" w:sz="4" w:space="0" w:color="000000"/>
            </w:tcBorders>
            <w:shd w:val="clear" w:color="auto" w:fill="auto"/>
            <w:tcMar>
              <w:left w:w="70" w:type="dxa"/>
              <w:right w:w="70" w:type="dxa"/>
            </w:tcMar>
          </w:tcPr>
          <w:p w:rsidR="007D176F" w:rsidRPr="007550A2" w:rsidRDefault="007D176F">
            <w:pPr>
              <w:rPr>
                <w:rFonts w:ascii="&amp;quot" w:eastAsia="&amp;quot" w:hAnsi="&amp;quot" w:cs="&amp;quot"/>
                <w:b/>
                <w:color w:val="000000" w:themeColor="text1"/>
                <w:sz w:val="14"/>
                <w:szCs w:val="14"/>
              </w:rPr>
            </w:pPr>
          </w:p>
        </w:tc>
        <w:tc>
          <w:tcPr>
            <w:tcW w:w="650" w:type="dxa"/>
            <w:vMerge/>
            <w:tcBorders>
              <w:left w:val="single" w:sz="4" w:space="0" w:color="333333"/>
              <w:right w:val="single" w:sz="4" w:space="0" w:color="000000"/>
            </w:tcBorders>
            <w:shd w:val="clear" w:color="auto" w:fill="auto"/>
            <w:tcMar>
              <w:left w:w="70" w:type="dxa"/>
              <w:right w:w="70" w:type="dxa"/>
            </w:tcMar>
          </w:tcPr>
          <w:p w:rsidR="007D176F" w:rsidRPr="007550A2" w:rsidRDefault="007D176F">
            <w:pPr>
              <w:rPr>
                <w:rFonts w:ascii="&amp;quot" w:eastAsia="&amp;quot" w:hAnsi="&amp;quot" w:cs="&amp;quot"/>
                <w:b/>
                <w:color w:val="000000" w:themeColor="text1"/>
                <w:sz w:val="14"/>
                <w:szCs w:val="14"/>
              </w:rPr>
            </w:pPr>
          </w:p>
        </w:tc>
        <w:tc>
          <w:tcPr>
            <w:tcW w:w="2083" w:type="dxa"/>
            <w:tcBorders>
              <w:top w:val="single" w:sz="4" w:space="0" w:color="auto"/>
              <w:left w:val="single" w:sz="4" w:space="0" w:color="333333"/>
              <w:bottom w:val="single" w:sz="4" w:space="0" w:color="auto"/>
              <w:right w:val="single" w:sz="4" w:space="0" w:color="000000"/>
            </w:tcBorders>
            <w:shd w:val="clear" w:color="auto" w:fill="auto"/>
            <w:tcMar>
              <w:left w:w="70" w:type="dxa"/>
              <w:right w:w="70" w:type="dxa"/>
            </w:tcMar>
            <w:vAlign w:val="center"/>
          </w:tcPr>
          <w:p w:rsidR="007D176F" w:rsidRPr="00D83706" w:rsidRDefault="007D176F" w:rsidP="009D4F09">
            <w:pPr>
              <w:pStyle w:val="a3"/>
              <w:spacing w:line="240" w:lineRule="atLeast"/>
              <w:jc w:val="both"/>
              <w:rPr>
                <w:rStyle w:val="a4"/>
                <w:rFonts w:ascii="宋体" w:eastAsia="宋体" w:hAnsi="宋体" w:cs="宋体"/>
                <w:color w:val="000000" w:themeColor="text1"/>
                <w:sz w:val="16"/>
                <w:szCs w:val="16"/>
              </w:rPr>
            </w:pPr>
            <w:r w:rsidRPr="00D83706">
              <w:rPr>
                <w:rStyle w:val="a4"/>
                <w:rFonts w:ascii="宋体" w:eastAsia="宋体" w:hAnsi="宋体" w:cs="宋体" w:hint="eastAsia"/>
                <w:color w:val="000000" w:themeColor="text1"/>
                <w:sz w:val="16"/>
                <w:szCs w:val="16"/>
              </w:rPr>
              <w:t>会计硕士（第三组）</w:t>
            </w:r>
          </w:p>
        </w:tc>
        <w:tc>
          <w:tcPr>
            <w:tcW w:w="850" w:type="dxa"/>
            <w:tcBorders>
              <w:top w:val="single" w:sz="4" w:space="0" w:color="auto"/>
              <w:left w:val="single" w:sz="4" w:space="0" w:color="333333"/>
              <w:bottom w:val="single" w:sz="4" w:space="0" w:color="auto"/>
              <w:right w:val="single" w:sz="4" w:space="0" w:color="000000"/>
            </w:tcBorders>
            <w:shd w:val="clear" w:color="auto" w:fill="auto"/>
            <w:tcMar>
              <w:left w:w="70" w:type="dxa"/>
              <w:right w:w="70" w:type="dxa"/>
            </w:tcMar>
            <w:vAlign w:val="center"/>
          </w:tcPr>
          <w:p w:rsidR="007D176F" w:rsidRPr="00EC7503" w:rsidRDefault="007D176F" w:rsidP="009D4F09">
            <w:pPr>
              <w:pStyle w:val="a3"/>
              <w:spacing w:line="240" w:lineRule="atLeast"/>
              <w:jc w:val="center"/>
              <w:rPr>
                <w:rStyle w:val="a4"/>
                <w:rFonts w:asciiTheme="majorEastAsia" w:eastAsiaTheme="majorEastAsia" w:hAnsiTheme="majorEastAsia" w:cs="宋体"/>
                <w:color w:val="000000" w:themeColor="text1"/>
                <w:sz w:val="16"/>
                <w:szCs w:val="16"/>
              </w:rPr>
            </w:pPr>
            <w:r w:rsidRPr="00EC7503">
              <w:rPr>
                <w:rStyle w:val="a4"/>
                <w:rFonts w:asciiTheme="majorEastAsia" w:eastAsiaTheme="majorEastAsia" w:hAnsiTheme="majorEastAsia" w:cs="宋体" w:hint="eastAsia"/>
                <w:color w:val="000000" w:themeColor="text1"/>
                <w:sz w:val="16"/>
                <w:szCs w:val="16"/>
              </w:rPr>
              <w:t>B201</w:t>
            </w:r>
          </w:p>
        </w:tc>
        <w:tc>
          <w:tcPr>
            <w:tcW w:w="567" w:type="dxa"/>
            <w:tcBorders>
              <w:top w:val="single" w:sz="4" w:space="0" w:color="auto"/>
              <w:left w:val="single" w:sz="4" w:space="0" w:color="333333"/>
              <w:bottom w:val="single" w:sz="4" w:space="0" w:color="auto"/>
              <w:right w:val="single" w:sz="4" w:space="0" w:color="000000"/>
            </w:tcBorders>
            <w:shd w:val="clear" w:color="auto" w:fill="auto"/>
            <w:tcMar>
              <w:left w:w="70" w:type="dxa"/>
              <w:right w:w="70" w:type="dxa"/>
            </w:tcMar>
            <w:vAlign w:val="center"/>
          </w:tcPr>
          <w:p w:rsidR="007D176F" w:rsidRPr="00EC7503" w:rsidRDefault="007D176F">
            <w:pPr>
              <w:pStyle w:val="a3"/>
              <w:widowControl/>
              <w:spacing w:line="240" w:lineRule="atLeast"/>
              <w:jc w:val="center"/>
              <w:rPr>
                <w:rFonts w:asciiTheme="majorEastAsia" w:eastAsiaTheme="majorEastAsia" w:hAnsiTheme="majorEastAsia"/>
                <w:b/>
                <w:color w:val="000000" w:themeColor="text1"/>
                <w:sz w:val="16"/>
                <w:szCs w:val="16"/>
              </w:rPr>
            </w:pPr>
            <w:r w:rsidRPr="00EC7503">
              <w:rPr>
                <w:rFonts w:asciiTheme="majorEastAsia" w:eastAsiaTheme="majorEastAsia" w:hAnsiTheme="majorEastAsia" w:hint="eastAsia"/>
                <w:b/>
                <w:color w:val="000000" w:themeColor="text1"/>
                <w:sz w:val="16"/>
                <w:szCs w:val="16"/>
              </w:rPr>
              <w:t>B205</w:t>
            </w:r>
          </w:p>
        </w:tc>
        <w:tc>
          <w:tcPr>
            <w:tcW w:w="1701" w:type="dxa"/>
            <w:vMerge/>
            <w:tcBorders>
              <w:left w:val="single" w:sz="4" w:space="0" w:color="333333"/>
              <w:right w:val="single" w:sz="4" w:space="0" w:color="000000"/>
            </w:tcBorders>
            <w:shd w:val="clear" w:color="auto" w:fill="auto"/>
            <w:tcMar>
              <w:left w:w="70" w:type="dxa"/>
              <w:right w:w="70" w:type="dxa"/>
            </w:tcMar>
            <w:vAlign w:val="center"/>
          </w:tcPr>
          <w:p w:rsidR="007D176F" w:rsidRPr="00EC7503" w:rsidRDefault="007D176F">
            <w:pPr>
              <w:rPr>
                <w:rFonts w:asciiTheme="majorEastAsia" w:eastAsiaTheme="majorEastAsia" w:hAnsiTheme="majorEastAsia" w:cs="&amp;quot"/>
                <w:color w:val="000000" w:themeColor="text1"/>
                <w:sz w:val="14"/>
                <w:szCs w:val="14"/>
              </w:rPr>
            </w:pPr>
          </w:p>
        </w:tc>
      </w:tr>
      <w:tr w:rsidR="007D176F" w:rsidRPr="007550A2" w:rsidTr="005E5457">
        <w:trPr>
          <w:trHeight w:val="299"/>
          <w:tblCellSpacing w:w="0" w:type="dxa"/>
        </w:trPr>
        <w:tc>
          <w:tcPr>
            <w:tcW w:w="550" w:type="dxa"/>
            <w:vMerge/>
            <w:tcBorders>
              <w:left w:val="single" w:sz="4" w:space="0" w:color="000000"/>
              <w:right w:val="single" w:sz="4" w:space="0" w:color="000000"/>
            </w:tcBorders>
            <w:shd w:val="clear" w:color="auto" w:fill="auto"/>
            <w:tcMar>
              <w:left w:w="70" w:type="dxa"/>
              <w:right w:w="70" w:type="dxa"/>
            </w:tcMar>
            <w:vAlign w:val="center"/>
          </w:tcPr>
          <w:p w:rsidR="007D176F" w:rsidRPr="007550A2" w:rsidRDefault="007D176F">
            <w:pPr>
              <w:rPr>
                <w:rFonts w:ascii="&amp;quot" w:eastAsia="&amp;quot" w:hAnsi="&amp;quot" w:cs="&amp;quot"/>
                <w:b/>
                <w:color w:val="000000" w:themeColor="text1"/>
                <w:sz w:val="14"/>
                <w:szCs w:val="14"/>
              </w:rPr>
            </w:pPr>
          </w:p>
        </w:tc>
        <w:tc>
          <w:tcPr>
            <w:tcW w:w="1040" w:type="dxa"/>
            <w:vMerge/>
            <w:tcBorders>
              <w:left w:val="single" w:sz="4" w:space="0" w:color="333333"/>
              <w:right w:val="single" w:sz="4" w:space="0" w:color="000000"/>
            </w:tcBorders>
            <w:shd w:val="clear" w:color="auto" w:fill="auto"/>
            <w:tcMar>
              <w:left w:w="70" w:type="dxa"/>
              <w:right w:w="70" w:type="dxa"/>
            </w:tcMar>
          </w:tcPr>
          <w:p w:rsidR="007D176F" w:rsidRPr="007550A2" w:rsidRDefault="007D176F">
            <w:pPr>
              <w:rPr>
                <w:rFonts w:ascii="&amp;quot" w:eastAsia="&amp;quot" w:hAnsi="&amp;quot" w:cs="&amp;quot"/>
                <w:b/>
                <w:color w:val="000000" w:themeColor="text1"/>
                <w:sz w:val="14"/>
                <w:szCs w:val="14"/>
              </w:rPr>
            </w:pPr>
          </w:p>
        </w:tc>
        <w:tc>
          <w:tcPr>
            <w:tcW w:w="650" w:type="dxa"/>
            <w:vMerge/>
            <w:tcBorders>
              <w:left w:val="single" w:sz="4" w:space="0" w:color="333333"/>
              <w:right w:val="single" w:sz="4" w:space="0" w:color="000000"/>
            </w:tcBorders>
            <w:shd w:val="clear" w:color="auto" w:fill="auto"/>
            <w:tcMar>
              <w:left w:w="70" w:type="dxa"/>
              <w:right w:w="70" w:type="dxa"/>
            </w:tcMar>
          </w:tcPr>
          <w:p w:rsidR="007D176F" w:rsidRPr="007550A2" w:rsidRDefault="007D176F">
            <w:pPr>
              <w:rPr>
                <w:rFonts w:ascii="&amp;quot" w:eastAsia="&amp;quot" w:hAnsi="&amp;quot" w:cs="&amp;quot"/>
                <w:b/>
                <w:color w:val="000000" w:themeColor="text1"/>
                <w:sz w:val="14"/>
                <w:szCs w:val="14"/>
              </w:rPr>
            </w:pPr>
          </w:p>
        </w:tc>
        <w:tc>
          <w:tcPr>
            <w:tcW w:w="2083" w:type="dxa"/>
            <w:tcBorders>
              <w:top w:val="single" w:sz="4" w:space="0" w:color="auto"/>
              <w:left w:val="single" w:sz="4" w:space="0" w:color="333333"/>
              <w:bottom w:val="single" w:sz="4" w:space="0" w:color="auto"/>
              <w:right w:val="single" w:sz="4" w:space="0" w:color="000000"/>
            </w:tcBorders>
            <w:shd w:val="clear" w:color="auto" w:fill="auto"/>
            <w:tcMar>
              <w:left w:w="70" w:type="dxa"/>
              <w:right w:w="70" w:type="dxa"/>
            </w:tcMar>
            <w:vAlign w:val="center"/>
          </w:tcPr>
          <w:p w:rsidR="007D176F" w:rsidRPr="00D83706" w:rsidRDefault="007D176F" w:rsidP="009D4F09">
            <w:pPr>
              <w:pStyle w:val="a3"/>
              <w:spacing w:line="240" w:lineRule="atLeast"/>
              <w:jc w:val="both"/>
              <w:rPr>
                <w:rStyle w:val="a4"/>
                <w:rFonts w:ascii="宋体" w:eastAsia="宋体" w:hAnsi="宋体" w:cs="宋体"/>
                <w:color w:val="000000" w:themeColor="text1"/>
                <w:sz w:val="16"/>
                <w:szCs w:val="16"/>
              </w:rPr>
            </w:pPr>
            <w:r w:rsidRPr="00D83706">
              <w:rPr>
                <w:rStyle w:val="a4"/>
                <w:rFonts w:ascii="宋体" w:eastAsia="宋体" w:hAnsi="宋体" w:cs="宋体" w:hint="eastAsia"/>
                <w:color w:val="000000" w:themeColor="text1"/>
                <w:sz w:val="16"/>
                <w:szCs w:val="16"/>
              </w:rPr>
              <w:t>会计硕士（第四组）</w:t>
            </w:r>
          </w:p>
        </w:tc>
        <w:tc>
          <w:tcPr>
            <w:tcW w:w="850" w:type="dxa"/>
            <w:tcBorders>
              <w:top w:val="single" w:sz="4" w:space="0" w:color="auto"/>
              <w:left w:val="single" w:sz="4" w:space="0" w:color="333333"/>
              <w:bottom w:val="single" w:sz="4" w:space="0" w:color="auto"/>
              <w:right w:val="single" w:sz="4" w:space="0" w:color="000000"/>
            </w:tcBorders>
            <w:shd w:val="clear" w:color="auto" w:fill="auto"/>
            <w:tcMar>
              <w:left w:w="70" w:type="dxa"/>
              <w:right w:w="70" w:type="dxa"/>
            </w:tcMar>
            <w:vAlign w:val="center"/>
          </w:tcPr>
          <w:p w:rsidR="007D176F" w:rsidRPr="00EC7503" w:rsidRDefault="007D176F" w:rsidP="004F3D1B">
            <w:pPr>
              <w:pStyle w:val="a3"/>
              <w:spacing w:line="240" w:lineRule="atLeast"/>
              <w:jc w:val="center"/>
              <w:rPr>
                <w:rStyle w:val="a4"/>
                <w:rFonts w:asciiTheme="majorEastAsia" w:eastAsiaTheme="majorEastAsia" w:hAnsiTheme="majorEastAsia" w:cs="宋体"/>
                <w:color w:val="000000" w:themeColor="text1"/>
                <w:sz w:val="16"/>
                <w:szCs w:val="16"/>
              </w:rPr>
            </w:pPr>
            <w:r w:rsidRPr="00EC7503">
              <w:rPr>
                <w:rStyle w:val="a4"/>
                <w:rFonts w:asciiTheme="majorEastAsia" w:eastAsiaTheme="majorEastAsia" w:hAnsiTheme="majorEastAsia" w:cs="宋体" w:hint="eastAsia"/>
                <w:color w:val="000000" w:themeColor="text1"/>
                <w:sz w:val="16"/>
                <w:szCs w:val="16"/>
              </w:rPr>
              <w:t>B102</w:t>
            </w:r>
          </w:p>
        </w:tc>
        <w:tc>
          <w:tcPr>
            <w:tcW w:w="567" w:type="dxa"/>
            <w:tcBorders>
              <w:top w:val="single" w:sz="4" w:space="0" w:color="auto"/>
              <w:left w:val="single" w:sz="4" w:space="0" w:color="333333"/>
              <w:bottom w:val="single" w:sz="4" w:space="0" w:color="auto"/>
              <w:right w:val="single" w:sz="4" w:space="0" w:color="000000"/>
            </w:tcBorders>
            <w:shd w:val="clear" w:color="auto" w:fill="auto"/>
            <w:tcMar>
              <w:left w:w="70" w:type="dxa"/>
              <w:right w:w="70" w:type="dxa"/>
            </w:tcMar>
            <w:vAlign w:val="center"/>
          </w:tcPr>
          <w:p w:rsidR="007D176F" w:rsidRPr="00EC7503" w:rsidRDefault="007D176F">
            <w:pPr>
              <w:pStyle w:val="a3"/>
              <w:widowControl/>
              <w:spacing w:line="240" w:lineRule="atLeast"/>
              <w:jc w:val="center"/>
              <w:rPr>
                <w:rFonts w:asciiTheme="majorEastAsia" w:eastAsiaTheme="majorEastAsia" w:hAnsiTheme="majorEastAsia"/>
                <w:color w:val="000000" w:themeColor="text1"/>
                <w:sz w:val="16"/>
                <w:szCs w:val="16"/>
              </w:rPr>
            </w:pPr>
            <w:r w:rsidRPr="00EC7503">
              <w:rPr>
                <w:rFonts w:asciiTheme="majorEastAsia" w:eastAsiaTheme="majorEastAsia" w:hAnsiTheme="majorEastAsia" w:hint="eastAsia"/>
                <w:b/>
                <w:color w:val="000000" w:themeColor="text1"/>
                <w:sz w:val="16"/>
                <w:szCs w:val="16"/>
              </w:rPr>
              <w:t>B205</w:t>
            </w:r>
          </w:p>
        </w:tc>
        <w:tc>
          <w:tcPr>
            <w:tcW w:w="1701" w:type="dxa"/>
            <w:vMerge/>
            <w:tcBorders>
              <w:left w:val="single" w:sz="4" w:space="0" w:color="333333"/>
              <w:right w:val="single" w:sz="4" w:space="0" w:color="000000"/>
            </w:tcBorders>
            <w:shd w:val="clear" w:color="auto" w:fill="auto"/>
            <w:tcMar>
              <w:left w:w="70" w:type="dxa"/>
              <w:right w:w="70" w:type="dxa"/>
            </w:tcMar>
            <w:vAlign w:val="center"/>
          </w:tcPr>
          <w:p w:rsidR="007D176F" w:rsidRPr="00EC7503" w:rsidRDefault="007D176F">
            <w:pPr>
              <w:rPr>
                <w:rFonts w:asciiTheme="majorEastAsia" w:eastAsiaTheme="majorEastAsia" w:hAnsiTheme="majorEastAsia" w:cs="&amp;quot"/>
                <w:color w:val="000000" w:themeColor="text1"/>
                <w:sz w:val="14"/>
                <w:szCs w:val="14"/>
              </w:rPr>
            </w:pPr>
          </w:p>
        </w:tc>
      </w:tr>
      <w:tr w:rsidR="007D176F" w:rsidRPr="007550A2" w:rsidTr="005E5457">
        <w:trPr>
          <w:trHeight w:val="342"/>
          <w:tblCellSpacing w:w="0" w:type="dxa"/>
        </w:trPr>
        <w:tc>
          <w:tcPr>
            <w:tcW w:w="550" w:type="dxa"/>
            <w:vMerge/>
            <w:tcBorders>
              <w:left w:val="single" w:sz="4" w:space="0" w:color="000000"/>
              <w:right w:val="single" w:sz="4" w:space="0" w:color="000000"/>
            </w:tcBorders>
            <w:shd w:val="clear" w:color="auto" w:fill="auto"/>
            <w:tcMar>
              <w:left w:w="70" w:type="dxa"/>
              <w:right w:w="70" w:type="dxa"/>
            </w:tcMar>
            <w:vAlign w:val="center"/>
          </w:tcPr>
          <w:p w:rsidR="007D176F" w:rsidRPr="007550A2" w:rsidRDefault="007D176F">
            <w:pPr>
              <w:rPr>
                <w:rFonts w:ascii="&amp;quot" w:eastAsia="&amp;quot" w:hAnsi="&amp;quot" w:cs="&amp;quot"/>
                <w:b/>
                <w:color w:val="000000" w:themeColor="text1"/>
                <w:sz w:val="14"/>
                <w:szCs w:val="14"/>
              </w:rPr>
            </w:pPr>
          </w:p>
        </w:tc>
        <w:tc>
          <w:tcPr>
            <w:tcW w:w="1040" w:type="dxa"/>
            <w:vMerge/>
            <w:tcBorders>
              <w:left w:val="single" w:sz="4" w:space="0" w:color="333333"/>
              <w:right w:val="single" w:sz="4" w:space="0" w:color="000000"/>
            </w:tcBorders>
            <w:shd w:val="clear" w:color="auto" w:fill="auto"/>
            <w:tcMar>
              <w:left w:w="70" w:type="dxa"/>
              <w:right w:w="70" w:type="dxa"/>
            </w:tcMar>
          </w:tcPr>
          <w:p w:rsidR="007D176F" w:rsidRPr="007550A2" w:rsidRDefault="007D176F">
            <w:pPr>
              <w:rPr>
                <w:rFonts w:ascii="&amp;quot" w:eastAsia="&amp;quot" w:hAnsi="&amp;quot" w:cs="&amp;quot"/>
                <w:b/>
                <w:color w:val="000000" w:themeColor="text1"/>
                <w:sz w:val="14"/>
                <w:szCs w:val="14"/>
              </w:rPr>
            </w:pPr>
          </w:p>
        </w:tc>
        <w:tc>
          <w:tcPr>
            <w:tcW w:w="650" w:type="dxa"/>
            <w:vMerge/>
            <w:tcBorders>
              <w:left w:val="single" w:sz="4" w:space="0" w:color="333333"/>
              <w:right w:val="single" w:sz="4" w:space="0" w:color="000000"/>
            </w:tcBorders>
            <w:shd w:val="clear" w:color="auto" w:fill="auto"/>
            <w:tcMar>
              <w:left w:w="70" w:type="dxa"/>
              <w:right w:w="70" w:type="dxa"/>
            </w:tcMar>
          </w:tcPr>
          <w:p w:rsidR="007D176F" w:rsidRPr="007550A2" w:rsidRDefault="007D176F">
            <w:pPr>
              <w:rPr>
                <w:rFonts w:ascii="&amp;quot" w:eastAsia="&amp;quot" w:hAnsi="&amp;quot" w:cs="&amp;quot"/>
                <w:b/>
                <w:color w:val="000000" w:themeColor="text1"/>
                <w:sz w:val="14"/>
                <w:szCs w:val="14"/>
              </w:rPr>
            </w:pPr>
          </w:p>
        </w:tc>
        <w:tc>
          <w:tcPr>
            <w:tcW w:w="2083" w:type="dxa"/>
            <w:tcBorders>
              <w:top w:val="single" w:sz="4" w:space="0" w:color="auto"/>
              <w:left w:val="single" w:sz="4" w:space="0" w:color="333333"/>
              <w:bottom w:val="single" w:sz="4" w:space="0" w:color="auto"/>
              <w:right w:val="single" w:sz="4" w:space="0" w:color="000000"/>
            </w:tcBorders>
            <w:shd w:val="clear" w:color="auto" w:fill="auto"/>
            <w:tcMar>
              <w:left w:w="70" w:type="dxa"/>
              <w:right w:w="70" w:type="dxa"/>
            </w:tcMar>
            <w:vAlign w:val="center"/>
          </w:tcPr>
          <w:p w:rsidR="007D176F" w:rsidRPr="00D83706" w:rsidRDefault="007D176F" w:rsidP="009D4F09">
            <w:pPr>
              <w:pStyle w:val="a3"/>
              <w:spacing w:line="240" w:lineRule="atLeast"/>
              <w:jc w:val="both"/>
              <w:rPr>
                <w:rStyle w:val="a4"/>
                <w:rFonts w:ascii="宋体" w:eastAsia="宋体" w:hAnsi="宋体" w:cs="宋体"/>
                <w:color w:val="000000" w:themeColor="text1"/>
                <w:sz w:val="16"/>
                <w:szCs w:val="16"/>
              </w:rPr>
            </w:pPr>
            <w:r w:rsidRPr="00D83706">
              <w:rPr>
                <w:rStyle w:val="a4"/>
                <w:rFonts w:ascii="宋体" w:eastAsia="宋体" w:hAnsi="宋体" w:cs="宋体" w:hint="eastAsia"/>
                <w:color w:val="000000" w:themeColor="text1"/>
                <w:sz w:val="16"/>
                <w:szCs w:val="16"/>
              </w:rPr>
              <w:t>会计硕士（第五组）</w:t>
            </w:r>
          </w:p>
        </w:tc>
        <w:tc>
          <w:tcPr>
            <w:tcW w:w="850" w:type="dxa"/>
            <w:tcBorders>
              <w:top w:val="single" w:sz="4" w:space="0" w:color="auto"/>
              <w:left w:val="single" w:sz="4" w:space="0" w:color="333333"/>
              <w:bottom w:val="single" w:sz="4" w:space="0" w:color="auto"/>
              <w:right w:val="single" w:sz="4" w:space="0" w:color="000000"/>
            </w:tcBorders>
            <w:shd w:val="clear" w:color="auto" w:fill="auto"/>
            <w:tcMar>
              <w:left w:w="70" w:type="dxa"/>
              <w:right w:w="70" w:type="dxa"/>
            </w:tcMar>
            <w:vAlign w:val="center"/>
          </w:tcPr>
          <w:p w:rsidR="007D176F" w:rsidRPr="00EC7503" w:rsidRDefault="007D176F" w:rsidP="004F3D1B">
            <w:pPr>
              <w:pStyle w:val="a3"/>
              <w:spacing w:line="240" w:lineRule="atLeast"/>
              <w:jc w:val="center"/>
              <w:rPr>
                <w:rStyle w:val="a4"/>
                <w:rFonts w:asciiTheme="majorEastAsia" w:eastAsiaTheme="majorEastAsia" w:hAnsiTheme="majorEastAsia" w:cs="宋体"/>
                <w:color w:val="000000" w:themeColor="text1"/>
                <w:sz w:val="16"/>
                <w:szCs w:val="16"/>
              </w:rPr>
            </w:pPr>
            <w:r w:rsidRPr="00EC7503">
              <w:rPr>
                <w:rStyle w:val="a4"/>
                <w:rFonts w:asciiTheme="majorEastAsia" w:eastAsiaTheme="majorEastAsia" w:hAnsiTheme="majorEastAsia" w:cs="宋体" w:hint="eastAsia"/>
                <w:color w:val="000000" w:themeColor="text1"/>
                <w:sz w:val="16"/>
                <w:szCs w:val="16"/>
              </w:rPr>
              <w:t>B103</w:t>
            </w:r>
          </w:p>
        </w:tc>
        <w:tc>
          <w:tcPr>
            <w:tcW w:w="567" w:type="dxa"/>
            <w:tcBorders>
              <w:top w:val="single" w:sz="4" w:space="0" w:color="auto"/>
              <w:left w:val="single" w:sz="4" w:space="0" w:color="333333"/>
              <w:bottom w:val="single" w:sz="4" w:space="0" w:color="auto"/>
              <w:right w:val="single" w:sz="4" w:space="0" w:color="000000"/>
            </w:tcBorders>
            <w:shd w:val="clear" w:color="auto" w:fill="auto"/>
            <w:tcMar>
              <w:left w:w="70" w:type="dxa"/>
              <w:right w:w="70" w:type="dxa"/>
            </w:tcMar>
            <w:vAlign w:val="center"/>
          </w:tcPr>
          <w:p w:rsidR="007D176F" w:rsidRPr="00EC7503" w:rsidRDefault="007D176F">
            <w:pPr>
              <w:pStyle w:val="a3"/>
              <w:widowControl/>
              <w:spacing w:line="240" w:lineRule="atLeast"/>
              <w:jc w:val="center"/>
              <w:rPr>
                <w:rFonts w:asciiTheme="majorEastAsia" w:eastAsiaTheme="majorEastAsia" w:hAnsiTheme="majorEastAsia"/>
                <w:color w:val="000000" w:themeColor="text1"/>
                <w:sz w:val="16"/>
                <w:szCs w:val="16"/>
              </w:rPr>
            </w:pPr>
            <w:r w:rsidRPr="00EC7503">
              <w:rPr>
                <w:rFonts w:asciiTheme="majorEastAsia" w:eastAsiaTheme="majorEastAsia" w:hAnsiTheme="majorEastAsia" w:hint="eastAsia"/>
                <w:b/>
                <w:color w:val="000000" w:themeColor="text1"/>
                <w:sz w:val="16"/>
                <w:szCs w:val="16"/>
              </w:rPr>
              <w:t>B205</w:t>
            </w:r>
          </w:p>
        </w:tc>
        <w:tc>
          <w:tcPr>
            <w:tcW w:w="1701" w:type="dxa"/>
            <w:vMerge/>
            <w:tcBorders>
              <w:left w:val="single" w:sz="4" w:space="0" w:color="333333"/>
              <w:right w:val="single" w:sz="4" w:space="0" w:color="000000"/>
            </w:tcBorders>
            <w:shd w:val="clear" w:color="auto" w:fill="auto"/>
            <w:tcMar>
              <w:left w:w="70" w:type="dxa"/>
              <w:right w:w="70" w:type="dxa"/>
            </w:tcMar>
            <w:vAlign w:val="center"/>
          </w:tcPr>
          <w:p w:rsidR="007D176F" w:rsidRPr="00EC7503" w:rsidRDefault="007D176F">
            <w:pPr>
              <w:rPr>
                <w:rFonts w:asciiTheme="majorEastAsia" w:eastAsiaTheme="majorEastAsia" w:hAnsiTheme="majorEastAsia" w:cs="&amp;quot"/>
                <w:color w:val="000000" w:themeColor="text1"/>
                <w:sz w:val="14"/>
                <w:szCs w:val="14"/>
              </w:rPr>
            </w:pPr>
          </w:p>
        </w:tc>
      </w:tr>
      <w:tr w:rsidR="007D176F" w:rsidRPr="007550A2" w:rsidTr="005E5457">
        <w:trPr>
          <w:trHeight w:val="273"/>
          <w:tblCellSpacing w:w="0" w:type="dxa"/>
        </w:trPr>
        <w:tc>
          <w:tcPr>
            <w:tcW w:w="550" w:type="dxa"/>
            <w:vMerge/>
            <w:tcBorders>
              <w:left w:val="single" w:sz="4" w:space="0" w:color="000000"/>
              <w:right w:val="single" w:sz="4" w:space="0" w:color="000000"/>
            </w:tcBorders>
            <w:shd w:val="clear" w:color="auto" w:fill="auto"/>
            <w:tcMar>
              <w:left w:w="70" w:type="dxa"/>
              <w:right w:w="70" w:type="dxa"/>
            </w:tcMar>
            <w:vAlign w:val="center"/>
          </w:tcPr>
          <w:p w:rsidR="007D176F" w:rsidRPr="007550A2" w:rsidRDefault="007D176F">
            <w:pPr>
              <w:rPr>
                <w:rFonts w:ascii="&amp;quot" w:eastAsia="&amp;quot" w:hAnsi="&amp;quot" w:cs="&amp;quot"/>
                <w:b/>
                <w:color w:val="000000" w:themeColor="text1"/>
                <w:sz w:val="14"/>
                <w:szCs w:val="14"/>
              </w:rPr>
            </w:pPr>
          </w:p>
        </w:tc>
        <w:tc>
          <w:tcPr>
            <w:tcW w:w="1040" w:type="dxa"/>
            <w:vMerge/>
            <w:tcBorders>
              <w:left w:val="single" w:sz="4" w:space="0" w:color="333333"/>
              <w:right w:val="single" w:sz="4" w:space="0" w:color="000000"/>
            </w:tcBorders>
            <w:shd w:val="clear" w:color="auto" w:fill="auto"/>
            <w:tcMar>
              <w:left w:w="70" w:type="dxa"/>
              <w:right w:w="70" w:type="dxa"/>
            </w:tcMar>
          </w:tcPr>
          <w:p w:rsidR="007D176F" w:rsidRPr="007550A2" w:rsidRDefault="007D176F">
            <w:pPr>
              <w:rPr>
                <w:rFonts w:ascii="&amp;quot" w:eastAsia="&amp;quot" w:hAnsi="&amp;quot" w:cs="&amp;quot"/>
                <w:b/>
                <w:color w:val="000000" w:themeColor="text1"/>
                <w:sz w:val="14"/>
                <w:szCs w:val="14"/>
              </w:rPr>
            </w:pPr>
          </w:p>
        </w:tc>
        <w:tc>
          <w:tcPr>
            <w:tcW w:w="650" w:type="dxa"/>
            <w:vMerge/>
            <w:tcBorders>
              <w:left w:val="single" w:sz="4" w:space="0" w:color="333333"/>
              <w:right w:val="single" w:sz="4" w:space="0" w:color="000000"/>
            </w:tcBorders>
            <w:shd w:val="clear" w:color="auto" w:fill="auto"/>
            <w:tcMar>
              <w:left w:w="70" w:type="dxa"/>
              <w:right w:w="70" w:type="dxa"/>
            </w:tcMar>
          </w:tcPr>
          <w:p w:rsidR="007D176F" w:rsidRPr="007550A2" w:rsidRDefault="007D176F">
            <w:pPr>
              <w:rPr>
                <w:rFonts w:ascii="&amp;quot" w:eastAsia="&amp;quot" w:hAnsi="&amp;quot" w:cs="&amp;quot"/>
                <w:b/>
                <w:color w:val="000000" w:themeColor="text1"/>
                <w:sz w:val="14"/>
                <w:szCs w:val="14"/>
              </w:rPr>
            </w:pPr>
          </w:p>
        </w:tc>
        <w:tc>
          <w:tcPr>
            <w:tcW w:w="2083" w:type="dxa"/>
            <w:tcBorders>
              <w:top w:val="single" w:sz="4" w:space="0" w:color="auto"/>
              <w:left w:val="single" w:sz="4" w:space="0" w:color="333333"/>
              <w:bottom w:val="single" w:sz="4" w:space="0" w:color="auto"/>
              <w:right w:val="single" w:sz="4" w:space="0" w:color="000000"/>
            </w:tcBorders>
            <w:shd w:val="clear" w:color="auto" w:fill="auto"/>
            <w:tcMar>
              <w:left w:w="70" w:type="dxa"/>
              <w:right w:w="70" w:type="dxa"/>
            </w:tcMar>
            <w:vAlign w:val="center"/>
          </w:tcPr>
          <w:p w:rsidR="007D176F" w:rsidRPr="00D83706" w:rsidRDefault="007D176F" w:rsidP="009D4F09">
            <w:pPr>
              <w:pStyle w:val="a3"/>
              <w:spacing w:line="240" w:lineRule="atLeast"/>
              <w:jc w:val="both"/>
              <w:rPr>
                <w:rStyle w:val="a4"/>
                <w:rFonts w:ascii="宋体" w:eastAsia="宋体" w:hAnsi="宋体" w:cs="宋体"/>
                <w:color w:val="000000" w:themeColor="text1"/>
                <w:sz w:val="16"/>
                <w:szCs w:val="16"/>
              </w:rPr>
            </w:pPr>
            <w:r w:rsidRPr="00D83706">
              <w:rPr>
                <w:rStyle w:val="a4"/>
                <w:rFonts w:ascii="宋体" w:eastAsia="宋体" w:hAnsi="宋体" w:cs="宋体" w:hint="eastAsia"/>
                <w:color w:val="000000" w:themeColor="text1"/>
                <w:sz w:val="16"/>
                <w:szCs w:val="16"/>
              </w:rPr>
              <w:t>会计硕士（第六组）</w:t>
            </w:r>
          </w:p>
        </w:tc>
        <w:tc>
          <w:tcPr>
            <w:tcW w:w="850" w:type="dxa"/>
            <w:tcBorders>
              <w:top w:val="single" w:sz="4" w:space="0" w:color="auto"/>
              <w:left w:val="single" w:sz="4" w:space="0" w:color="333333"/>
              <w:bottom w:val="single" w:sz="4" w:space="0" w:color="auto"/>
              <w:right w:val="single" w:sz="4" w:space="0" w:color="000000"/>
            </w:tcBorders>
            <w:shd w:val="clear" w:color="auto" w:fill="auto"/>
            <w:tcMar>
              <w:left w:w="70" w:type="dxa"/>
              <w:right w:w="70" w:type="dxa"/>
            </w:tcMar>
            <w:vAlign w:val="center"/>
          </w:tcPr>
          <w:p w:rsidR="007D176F" w:rsidRPr="00EC7503" w:rsidRDefault="007D176F" w:rsidP="004F3D1B">
            <w:pPr>
              <w:pStyle w:val="a3"/>
              <w:spacing w:line="240" w:lineRule="atLeast"/>
              <w:jc w:val="center"/>
              <w:rPr>
                <w:rStyle w:val="a4"/>
                <w:rFonts w:asciiTheme="majorEastAsia" w:eastAsiaTheme="majorEastAsia" w:hAnsiTheme="majorEastAsia" w:cs="宋体"/>
                <w:color w:val="000000" w:themeColor="text1"/>
                <w:sz w:val="16"/>
                <w:szCs w:val="16"/>
              </w:rPr>
            </w:pPr>
            <w:r w:rsidRPr="00EC7503">
              <w:rPr>
                <w:rStyle w:val="a4"/>
                <w:rFonts w:asciiTheme="majorEastAsia" w:eastAsiaTheme="majorEastAsia" w:hAnsiTheme="majorEastAsia" w:cs="宋体" w:hint="eastAsia"/>
                <w:color w:val="000000" w:themeColor="text1"/>
                <w:sz w:val="16"/>
                <w:szCs w:val="16"/>
              </w:rPr>
              <w:t>B104</w:t>
            </w:r>
          </w:p>
        </w:tc>
        <w:tc>
          <w:tcPr>
            <w:tcW w:w="567" w:type="dxa"/>
            <w:tcBorders>
              <w:top w:val="single" w:sz="4" w:space="0" w:color="auto"/>
              <w:left w:val="single" w:sz="4" w:space="0" w:color="333333"/>
              <w:bottom w:val="single" w:sz="4" w:space="0" w:color="auto"/>
              <w:right w:val="single" w:sz="4" w:space="0" w:color="000000"/>
            </w:tcBorders>
            <w:shd w:val="clear" w:color="auto" w:fill="auto"/>
            <w:tcMar>
              <w:left w:w="70" w:type="dxa"/>
              <w:right w:w="70" w:type="dxa"/>
            </w:tcMar>
            <w:vAlign w:val="center"/>
          </w:tcPr>
          <w:p w:rsidR="007D176F" w:rsidRPr="00EC7503" w:rsidRDefault="007D176F">
            <w:pPr>
              <w:pStyle w:val="a3"/>
              <w:widowControl/>
              <w:spacing w:line="240" w:lineRule="atLeast"/>
              <w:jc w:val="center"/>
              <w:rPr>
                <w:rFonts w:asciiTheme="majorEastAsia" w:eastAsiaTheme="majorEastAsia" w:hAnsiTheme="majorEastAsia"/>
                <w:color w:val="000000" w:themeColor="text1"/>
                <w:sz w:val="16"/>
                <w:szCs w:val="16"/>
              </w:rPr>
            </w:pPr>
            <w:r w:rsidRPr="00EC7503">
              <w:rPr>
                <w:rFonts w:asciiTheme="majorEastAsia" w:eastAsiaTheme="majorEastAsia" w:hAnsiTheme="majorEastAsia" w:hint="eastAsia"/>
                <w:b/>
                <w:color w:val="000000" w:themeColor="text1"/>
                <w:sz w:val="16"/>
                <w:szCs w:val="16"/>
              </w:rPr>
              <w:t>B205</w:t>
            </w:r>
          </w:p>
        </w:tc>
        <w:tc>
          <w:tcPr>
            <w:tcW w:w="1701" w:type="dxa"/>
            <w:vMerge/>
            <w:tcBorders>
              <w:left w:val="single" w:sz="4" w:space="0" w:color="333333"/>
              <w:right w:val="single" w:sz="4" w:space="0" w:color="000000"/>
            </w:tcBorders>
            <w:shd w:val="clear" w:color="auto" w:fill="auto"/>
            <w:tcMar>
              <w:left w:w="70" w:type="dxa"/>
              <w:right w:w="70" w:type="dxa"/>
            </w:tcMar>
            <w:vAlign w:val="center"/>
          </w:tcPr>
          <w:p w:rsidR="007D176F" w:rsidRPr="00EC7503" w:rsidRDefault="007D176F">
            <w:pPr>
              <w:rPr>
                <w:rFonts w:asciiTheme="majorEastAsia" w:eastAsiaTheme="majorEastAsia" w:hAnsiTheme="majorEastAsia" w:cs="&amp;quot"/>
                <w:color w:val="000000" w:themeColor="text1"/>
                <w:sz w:val="14"/>
                <w:szCs w:val="14"/>
              </w:rPr>
            </w:pPr>
          </w:p>
        </w:tc>
      </w:tr>
      <w:tr w:rsidR="007D176F" w:rsidRPr="007550A2" w:rsidTr="005E5457">
        <w:trPr>
          <w:trHeight w:val="740"/>
          <w:tblCellSpacing w:w="0" w:type="dxa"/>
        </w:trPr>
        <w:tc>
          <w:tcPr>
            <w:tcW w:w="550" w:type="dxa"/>
            <w:tcBorders>
              <w:top w:val="single" w:sz="4" w:space="0" w:color="333333"/>
              <w:left w:val="single" w:sz="4" w:space="0" w:color="000000"/>
              <w:bottom w:val="single" w:sz="4" w:space="0" w:color="000000"/>
              <w:right w:val="single" w:sz="4" w:space="0" w:color="000000"/>
            </w:tcBorders>
            <w:shd w:val="clear" w:color="auto" w:fill="auto"/>
            <w:tcMar>
              <w:left w:w="70" w:type="dxa"/>
              <w:right w:w="70" w:type="dxa"/>
            </w:tcMar>
            <w:vAlign w:val="center"/>
          </w:tcPr>
          <w:p w:rsidR="007D176F" w:rsidRPr="007550A2" w:rsidRDefault="007D176F">
            <w:pPr>
              <w:pStyle w:val="a3"/>
              <w:widowControl/>
              <w:spacing w:line="310" w:lineRule="atLeast"/>
              <w:jc w:val="center"/>
              <w:rPr>
                <w:b/>
                <w:color w:val="000000" w:themeColor="text1"/>
                <w:sz w:val="16"/>
                <w:szCs w:val="16"/>
              </w:rPr>
            </w:pPr>
            <w:r w:rsidRPr="007550A2">
              <w:rPr>
                <w:rFonts w:ascii="宋体" w:eastAsia="宋体" w:hAnsi="宋体" w:cs="宋体" w:hint="eastAsia"/>
                <w:b/>
                <w:color w:val="000000" w:themeColor="text1"/>
                <w:sz w:val="16"/>
                <w:szCs w:val="16"/>
              </w:rPr>
              <w:t>4月1日</w:t>
            </w:r>
          </w:p>
        </w:tc>
        <w:tc>
          <w:tcPr>
            <w:tcW w:w="1040"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7550A2" w:rsidRDefault="007D176F">
            <w:pPr>
              <w:pStyle w:val="a3"/>
              <w:widowControl/>
              <w:spacing w:line="310" w:lineRule="atLeast"/>
              <w:jc w:val="center"/>
              <w:rPr>
                <w:b/>
                <w:color w:val="000000" w:themeColor="text1"/>
                <w:sz w:val="16"/>
                <w:szCs w:val="16"/>
              </w:rPr>
            </w:pPr>
            <w:r w:rsidRPr="007550A2">
              <w:rPr>
                <w:rFonts w:ascii="宋体" w:eastAsia="宋体" w:hAnsi="宋体" w:cs="宋体" w:hint="eastAsia"/>
                <w:b/>
                <w:color w:val="000000" w:themeColor="text1"/>
                <w:sz w:val="16"/>
                <w:szCs w:val="16"/>
              </w:rPr>
              <w:t>8:00—</w:t>
            </w:r>
          </w:p>
          <w:p w:rsidR="007D176F" w:rsidRPr="007550A2" w:rsidRDefault="007D176F" w:rsidP="007D176F">
            <w:pPr>
              <w:pStyle w:val="a3"/>
              <w:widowControl/>
              <w:spacing w:line="310" w:lineRule="atLeast"/>
              <w:jc w:val="center"/>
              <w:rPr>
                <w:b/>
                <w:color w:val="000000" w:themeColor="text1"/>
                <w:sz w:val="16"/>
                <w:szCs w:val="16"/>
              </w:rPr>
            </w:pPr>
            <w:r w:rsidRPr="007550A2">
              <w:rPr>
                <w:rFonts w:ascii="宋体" w:eastAsia="宋体" w:hAnsi="宋体" w:cs="宋体" w:hint="eastAsia"/>
                <w:b/>
                <w:color w:val="000000" w:themeColor="text1"/>
                <w:sz w:val="16"/>
                <w:szCs w:val="16"/>
              </w:rPr>
              <w:t>17:30</w:t>
            </w:r>
          </w:p>
        </w:tc>
        <w:tc>
          <w:tcPr>
            <w:tcW w:w="650"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7550A2" w:rsidRDefault="007D176F">
            <w:pPr>
              <w:pStyle w:val="a3"/>
              <w:widowControl/>
              <w:spacing w:line="310" w:lineRule="atLeast"/>
              <w:jc w:val="center"/>
              <w:rPr>
                <w:b/>
                <w:color w:val="000000" w:themeColor="text1"/>
                <w:sz w:val="16"/>
                <w:szCs w:val="16"/>
              </w:rPr>
            </w:pPr>
            <w:r w:rsidRPr="007550A2">
              <w:rPr>
                <w:rFonts w:ascii="宋体" w:eastAsia="宋体" w:hAnsi="宋体" w:cs="宋体" w:hint="eastAsia"/>
                <w:b/>
                <w:color w:val="000000" w:themeColor="text1"/>
                <w:sz w:val="16"/>
                <w:szCs w:val="16"/>
              </w:rPr>
              <w:t>体检</w:t>
            </w:r>
          </w:p>
        </w:tc>
        <w:tc>
          <w:tcPr>
            <w:tcW w:w="2083"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1C4FDD" w:rsidRDefault="00F266CC" w:rsidP="00DC614C">
            <w:pPr>
              <w:pStyle w:val="a3"/>
              <w:widowControl/>
              <w:spacing w:line="310" w:lineRule="atLeast"/>
              <w:jc w:val="both"/>
              <w:rPr>
                <w:rFonts w:asciiTheme="majorEastAsia" w:eastAsiaTheme="majorEastAsia" w:hAnsiTheme="majorEastAsia"/>
                <w:b/>
                <w:color w:val="000000" w:themeColor="text1"/>
                <w:sz w:val="16"/>
                <w:szCs w:val="16"/>
              </w:rPr>
            </w:pPr>
            <w:r w:rsidRPr="001C4FDD">
              <w:rPr>
                <w:rFonts w:asciiTheme="majorEastAsia" w:eastAsiaTheme="majorEastAsia" w:hAnsiTheme="majorEastAsia" w:hint="eastAsia"/>
                <w:b/>
                <w:bCs/>
                <w:color w:val="000000" w:themeColor="text1"/>
                <w:sz w:val="16"/>
                <w:szCs w:val="16"/>
              </w:rPr>
              <w:t>带体检表，空腹体检。</w:t>
            </w:r>
          </w:p>
        </w:tc>
        <w:tc>
          <w:tcPr>
            <w:tcW w:w="1417" w:type="dxa"/>
            <w:gridSpan w:val="2"/>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EC7503" w:rsidRDefault="007D176F">
            <w:pPr>
              <w:pStyle w:val="a3"/>
              <w:widowControl/>
              <w:spacing w:line="310" w:lineRule="atLeast"/>
              <w:jc w:val="center"/>
              <w:rPr>
                <w:rFonts w:asciiTheme="majorEastAsia" w:eastAsiaTheme="majorEastAsia" w:hAnsiTheme="majorEastAsia"/>
                <w:b/>
                <w:color w:val="000000" w:themeColor="text1"/>
                <w:sz w:val="16"/>
                <w:szCs w:val="16"/>
              </w:rPr>
            </w:pPr>
            <w:r w:rsidRPr="00EC7503">
              <w:rPr>
                <w:rFonts w:asciiTheme="majorEastAsia" w:eastAsiaTheme="majorEastAsia" w:hAnsiTheme="majorEastAsia" w:cs="宋体" w:hint="eastAsia"/>
                <w:b/>
                <w:color w:val="000000" w:themeColor="text1"/>
                <w:sz w:val="16"/>
                <w:szCs w:val="16"/>
              </w:rPr>
              <w:t>校医务室</w:t>
            </w:r>
          </w:p>
        </w:tc>
        <w:tc>
          <w:tcPr>
            <w:tcW w:w="1701"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7D176F" w:rsidRPr="00EC7503" w:rsidRDefault="007D176F">
            <w:pPr>
              <w:pStyle w:val="a3"/>
              <w:widowControl/>
              <w:spacing w:line="310" w:lineRule="atLeast"/>
              <w:jc w:val="center"/>
              <w:rPr>
                <w:rFonts w:asciiTheme="majorEastAsia" w:eastAsiaTheme="majorEastAsia" w:hAnsiTheme="majorEastAsia"/>
                <w:color w:val="000000" w:themeColor="text1"/>
                <w:sz w:val="16"/>
                <w:szCs w:val="16"/>
              </w:rPr>
            </w:pPr>
          </w:p>
        </w:tc>
      </w:tr>
    </w:tbl>
    <w:p w:rsidR="00EA62B5" w:rsidRPr="001C4FDD" w:rsidRDefault="00641551" w:rsidP="008D0B87">
      <w:pPr>
        <w:widowControl/>
        <w:rPr>
          <w:rFonts w:asciiTheme="majorEastAsia" w:eastAsiaTheme="majorEastAsia" w:hAnsiTheme="majorEastAsia" w:cs="宋体"/>
          <w:color w:val="000000" w:themeColor="text1"/>
          <w:kern w:val="0"/>
          <w:sz w:val="18"/>
          <w:szCs w:val="18"/>
        </w:rPr>
      </w:pPr>
      <w:r w:rsidRPr="001C4FDD">
        <w:rPr>
          <w:rFonts w:asciiTheme="majorEastAsia" w:eastAsiaTheme="majorEastAsia" w:hAnsiTheme="majorEastAsia" w:cs="仿宋" w:hint="eastAsia"/>
          <w:color w:val="000000" w:themeColor="text1"/>
          <w:sz w:val="19"/>
          <w:szCs w:val="19"/>
          <w:shd w:val="clear" w:color="auto" w:fill="FFFFFF"/>
        </w:rPr>
        <w:t>注：1、专业</w:t>
      </w:r>
      <w:r w:rsidR="000D0A2B" w:rsidRPr="001C4FDD">
        <w:rPr>
          <w:rFonts w:asciiTheme="majorEastAsia" w:eastAsiaTheme="majorEastAsia" w:hAnsiTheme="majorEastAsia" w:cs="仿宋" w:hint="eastAsia"/>
          <w:color w:val="000000" w:themeColor="text1"/>
          <w:sz w:val="19"/>
          <w:szCs w:val="19"/>
          <w:shd w:val="clear" w:color="auto" w:fill="FFFFFF"/>
        </w:rPr>
        <w:t>测试笔试</w:t>
      </w:r>
      <w:r w:rsidRPr="001C4FDD">
        <w:rPr>
          <w:rFonts w:asciiTheme="majorEastAsia" w:eastAsiaTheme="majorEastAsia" w:hAnsiTheme="majorEastAsia" w:cs="仿宋" w:hint="eastAsia"/>
          <w:color w:val="000000" w:themeColor="text1"/>
          <w:sz w:val="19"/>
          <w:szCs w:val="19"/>
          <w:shd w:val="clear" w:color="auto" w:fill="FFFFFF"/>
        </w:rPr>
        <w:t>课考试说明及考试大纲见研究生院网站。2、所有考场设</w:t>
      </w:r>
      <w:r w:rsidR="00EA62B5" w:rsidRPr="001C4FDD">
        <w:rPr>
          <w:rFonts w:asciiTheme="majorEastAsia" w:eastAsiaTheme="majorEastAsia" w:hAnsiTheme="majorEastAsia" w:cs="宋体" w:hint="eastAsia"/>
          <w:color w:val="000000" w:themeColor="text1"/>
          <w:kern w:val="0"/>
          <w:sz w:val="18"/>
          <w:szCs w:val="18"/>
        </w:rPr>
        <w:t>至诚楼</w:t>
      </w:r>
    </w:p>
    <w:p w:rsidR="00A06669" w:rsidRPr="001C4FDD" w:rsidRDefault="00EA62B5" w:rsidP="00EA62B5">
      <w:pPr>
        <w:pStyle w:val="a3"/>
        <w:widowControl/>
        <w:spacing w:line="370" w:lineRule="atLeast"/>
        <w:ind w:firstLine="370"/>
        <w:rPr>
          <w:rFonts w:asciiTheme="majorEastAsia" w:eastAsiaTheme="majorEastAsia" w:hAnsiTheme="majorEastAsia" w:cs="仿宋"/>
          <w:color w:val="000000" w:themeColor="text1"/>
          <w:sz w:val="19"/>
          <w:szCs w:val="19"/>
          <w:shd w:val="clear" w:color="auto" w:fill="FFFFFF"/>
        </w:rPr>
      </w:pPr>
      <w:r w:rsidRPr="001C4FDD">
        <w:rPr>
          <w:rFonts w:asciiTheme="majorEastAsia" w:eastAsiaTheme="majorEastAsia" w:hAnsiTheme="majorEastAsia" w:cs="宋体" w:hint="eastAsia"/>
          <w:color w:val="000000" w:themeColor="text1"/>
          <w:sz w:val="18"/>
          <w:szCs w:val="18"/>
        </w:rPr>
        <w:t>（一教学楼）</w:t>
      </w:r>
      <w:r w:rsidR="00641551" w:rsidRPr="001C4FDD">
        <w:rPr>
          <w:rFonts w:asciiTheme="majorEastAsia" w:eastAsiaTheme="majorEastAsia" w:hAnsiTheme="majorEastAsia" w:cs="仿宋" w:hint="eastAsia"/>
          <w:color w:val="000000" w:themeColor="text1"/>
          <w:sz w:val="19"/>
          <w:szCs w:val="19"/>
          <w:shd w:val="clear" w:color="auto" w:fill="FFFFFF"/>
        </w:rPr>
        <w:t>。3、考务办公室设</w:t>
      </w:r>
      <w:r w:rsidRPr="001C4FDD">
        <w:rPr>
          <w:rFonts w:asciiTheme="majorEastAsia" w:eastAsiaTheme="majorEastAsia" w:hAnsiTheme="majorEastAsia" w:cs="仿宋" w:hint="eastAsia"/>
          <w:color w:val="000000" w:themeColor="text1"/>
          <w:sz w:val="19"/>
          <w:szCs w:val="19"/>
          <w:shd w:val="clear" w:color="auto" w:fill="FFFFFF"/>
        </w:rPr>
        <w:t>B105</w:t>
      </w:r>
      <w:r w:rsidR="00641551" w:rsidRPr="001C4FDD">
        <w:rPr>
          <w:rFonts w:asciiTheme="majorEastAsia" w:eastAsiaTheme="majorEastAsia" w:hAnsiTheme="majorEastAsia" w:cs="仿宋" w:hint="eastAsia"/>
          <w:color w:val="000000" w:themeColor="text1"/>
          <w:sz w:val="19"/>
          <w:szCs w:val="19"/>
          <w:shd w:val="clear" w:color="auto" w:fill="FFFFFF"/>
        </w:rPr>
        <w:t>。4、考生持体检表参加体检。</w:t>
      </w:r>
      <w:r w:rsidR="00580AF5">
        <w:rPr>
          <w:rFonts w:asciiTheme="majorEastAsia" w:eastAsiaTheme="majorEastAsia" w:hAnsiTheme="majorEastAsia" w:cs="仿宋" w:hint="eastAsia"/>
          <w:color w:val="000000" w:themeColor="text1"/>
          <w:sz w:val="19"/>
          <w:szCs w:val="19"/>
          <w:shd w:val="clear" w:color="auto" w:fill="FFFFFF"/>
        </w:rPr>
        <w:t>5、面试具体名单见附件</w:t>
      </w:r>
    </w:p>
    <w:p w:rsidR="00A06669" w:rsidRDefault="00641551">
      <w:pPr>
        <w:pStyle w:val="a3"/>
        <w:widowControl/>
        <w:spacing w:line="370" w:lineRule="atLeast"/>
        <w:ind w:firstLine="370"/>
        <w:rPr>
          <w:rFonts w:ascii="微软雅黑" w:eastAsia="微软雅黑" w:hAnsi="微软雅黑" w:cs="微软雅黑"/>
          <w:b/>
          <w:bCs/>
          <w:color w:val="232323"/>
          <w:sz w:val="28"/>
          <w:szCs w:val="28"/>
          <w:shd w:val="clear" w:color="auto" w:fill="FFFFFF"/>
        </w:rPr>
      </w:pPr>
      <w:r>
        <w:rPr>
          <w:rFonts w:ascii="微软雅黑" w:eastAsia="微软雅黑" w:hAnsi="微软雅黑" w:cs="微软雅黑" w:hint="eastAsia"/>
          <w:b/>
          <w:bCs/>
          <w:color w:val="232323"/>
          <w:sz w:val="28"/>
          <w:szCs w:val="28"/>
          <w:shd w:val="clear" w:color="auto" w:fill="FFFFFF"/>
        </w:rPr>
        <w:t>七、录取办法</w:t>
      </w:r>
    </w:p>
    <w:p w:rsidR="00A06669" w:rsidRPr="001C4FDD"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（一）录取时在考虑专业录取人数的前提下按加权总成绩排名差额录取。初试总成绩占60%、复试总成绩占40%，按照分数高低进行排序。</w:t>
      </w:r>
    </w:p>
    <w:p w:rsidR="00A06669" w:rsidRPr="001C4FDD"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1、会计学（学术）学位考生</w:t>
      </w:r>
    </w:p>
    <w:p w:rsidR="00A06669" w:rsidRPr="001C4FDD"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（1）复试总成绩＝专业素质和能力测试成绩+综合素质及能力测试成绩+外语能力测试成绩</w:t>
      </w:r>
    </w:p>
    <w:p w:rsidR="00A06669" w:rsidRPr="001C4FDD"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（2）录取总成绩＝初试总成绩×60% +复试总成绩×40%</w:t>
      </w:r>
    </w:p>
    <w:p w:rsidR="00A06669" w:rsidRPr="001C4FDD"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2、会计硕士（</w:t>
      </w:r>
      <w:proofErr w:type="spellStart"/>
      <w:r w:rsidRPr="001C4FDD">
        <w:rPr>
          <w:rFonts w:asciiTheme="majorEastAsia" w:eastAsiaTheme="majorEastAsia" w:hAnsiTheme="majorEastAsia" w:cs="仿宋" w:hint="eastAsia"/>
          <w:color w:val="232323"/>
          <w:sz w:val="19"/>
          <w:szCs w:val="19"/>
          <w:shd w:val="clear" w:color="auto" w:fill="FFFFFF"/>
        </w:rPr>
        <w:t>MPAcc</w:t>
      </w:r>
      <w:proofErr w:type="spellEnd"/>
      <w:r w:rsidRPr="001C4FDD">
        <w:rPr>
          <w:rFonts w:asciiTheme="majorEastAsia" w:eastAsiaTheme="majorEastAsia" w:hAnsiTheme="majorEastAsia" w:cs="仿宋" w:hint="eastAsia"/>
          <w:color w:val="232323"/>
          <w:sz w:val="19"/>
          <w:szCs w:val="19"/>
          <w:shd w:val="clear" w:color="auto" w:fill="FFFFFF"/>
        </w:rPr>
        <w:t>)和审计硕士（</w:t>
      </w:r>
      <w:proofErr w:type="spellStart"/>
      <w:r w:rsidRPr="001C4FDD">
        <w:rPr>
          <w:rFonts w:asciiTheme="majorEastAsia" w:eastAsiaTheme="majorEastAsia" w:hAnsiTheme="majorEastAsia" w:cs="仿宋" w:hint="eastAsia"/>
          <w:color w:val="232323"/>
          <w:sz w:val="19"/>
          <w:szCs w:val="19"/>
          <w:shd w:val="clear" w:color="auto" w:fill="FFFFFF"/>
        </w:rPr>
        <w:t>MAud</w:t>
      </w:r>
      <w:proofErr w:type="spellEnd"/>
      <w:r w:rsidRPr="001C4FDD">
        <w:rPr>
          <w:rFonts w:asciiTheme="majorEastAsia" w:eastAsiaTheme="majorEastAsia" w:hAnsiTheme="majorEastAsia" w:cs="仿宋" w:hint="eastAsia"/>
          <w:color w:val="232323"/>
          <w:sz w:val="19"/>
          <w:szCs w:val="19"/>
          <w:shd w:val="clear" w:color="auto" w:fill="FFFFFF"/>
        </w:rPr>
        <w:t>）考生</w:t>
      </w:r>
    </w:p>
    <w:p w:rsidR="00A06669" w:rsidRPr="001C4FDD"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（1）专业素质和能力测试成绩=财务与会计笔试成绩*2/3 +政治理论笔试成绩</w:t>
      </w:r>
    </w:p>
    <w:p w:rsidR="00A06669" w:rsidRPr="001C4FDD"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（2）复试总成绩＝专业素质和能力测试成绩+综合素质及能力测试成绩+外语能力测试成绩</w:t>
      </w:r>
    </w:p>
    <w:p w:rsidR="00A06669" w:rsidRPr="001C4FDD"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1C4FDD">
        <w:rPr>
          <w:rFonts w:asciiTheme="majorEastAsia" w:eastAsiaTheme="majorEastAsia" w:hAnsiTheme="majorEastAsia" w:cs="仿宋" w:hint="eastAsia"/>
          <w:color w:val="232323"/>
          <w:sz w:val="19"/>
          <w:szCs w:val="19"/>
          <w:shd w:val="clear" w:color="auto" w:fill="FFFFFF"/>
        </w:rPr>
        <w:t>（3）录取总成绩＝初试总成绩×60% +复试总成绩×40%</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lastRenderedPageBreak/>
        <w:t>（二）拟录取名单由研究生院提出，经学校硕士研究生招生工作领导小组审核批准，并在研究生院网站上予以公示；拟录取名单经省教育考试院审核签章后，由研究生院向考生发放录取通知书，并及时处理审核中可能出现的问题。</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（三）学校将根据相关规定和各轮次复试调剂的拟录取情况，对分专业招生计划进行动态调整。</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（四）应届本科毕业生、自学考试和网络教育应届毕业本科生录取后，如在2019年9月1日前</w:t>
      </w:r>
      <w:r w:rsidR="00EA62B5" w:rsidRPr="00A8656F">
        <w:rPr>
          <w:rFonts w:asciiTheme="majorEastAsia" w:eastAsiaTheme="majorEastAsia" w:hAnsiTheme="majorEastAsia" w:cs="仿宋" w:hint="eastAsia"/>
          <w:color w:val="232323"/>
          <w:sz w:val="19"/>
          <w:szCs w:val="19"/>
          <w:shd w:val="clear" w:color="auto" w:fill="FFFFFF"/>
        </w:rPr>
        <w:t>不</w:t>
      </w:r>
      <w:r w:rsidRPr="00A8656F">
        <w:rPr>
          <w:rFonts w:asciiTheme="majorEastAsia" w:eastAsiaTheme="majorEastAsia" w:hAnsiTheme="majorEastAsia" w:cs="仿宋" w:hint="eastAsia"/>
          <w:color w:val="232323"/>
          <w:sz w:val="19"/>
          <w:szCs w:val="19"/>
          <w:shd w:val="clear" w:color="auto" w:fill="FFFFFF"/>
        </w:rPr>
        <w:t>能取得国家承认的本科毕业证书原件，取消录取资格。</w:t>
      </w:r>
    </w:p>
    <w:p w:rsidR="00A06669" w:rsidRDefault="00641551">
      <w:pPr>
        <w:pStyle w:val="a3"/>
        <w:widowControl/>
        <w:spacing w:line="370" w:lineRule="atLeast"/>
        <w:ind w:firstLine="370"/>
        <w:rPr>
          <w:rFonts w:ascii="微软雅黑" w:eastAsia="微软雅黑" w:hAnsi="微软雅黑" w:cs="微软雅黑"/>
          <w:b/>
          <w:bCs/>
          <w:color w:val="232323"/>
          <w:sz w:val="28"/>
          <w:szCs w:val="28"/>
          <w:shd w:val="clear" w:color="auto" w:fill="FFFFFF"/>
        </w:rPr>
      </w:pPr>
      <w:r>
        <w:rPr>
          <w:rFonts w:ascii="微软雅黑" w:eastAsia="微软雅黑" w:hAnsi="微软雅黑" w:cs="微软雅黑" w:hint="eastAsia"/>
          <w:b/>
          <w:bCs/>
          <w:color w:val="232323"/>
          <w:sz w:val="28"/>
          <w:szCs w:val="28"/>
          <w:shd w:val="clear" w:color="auto" w:fill="FFFFFF"/>
        </w:rPr>
        <w:t>八、</w:t>
      </w:r>
      <w:r w:rsidR="000D0A2B">
        <w:rPr>
          <w:rFonts w:ascii="微软雅黑" w:eastAsia="微软雅黑" w:hAnsi="微软雅黑" w:cs="微软雅黑" w:hint="eastAsia"/>
          <w:b/>
          <w:bCs/>
          <w:color w:val="232323"/>
          <w:sz w:val="28"/>
          <w:szCs w:val="28"/>
          <w:shd w:val="clear" w:color="auto" w:fill="FFFFFF"/>
        </w:rPr>
        <w:t>拟</w:t>
      </w:r>
      <w:r>
        <w:rPr>
          <w:rFonts w:ascii="微软雅黑" w:eastAsia="微软雅黑" w:hAnsi="微软雅黑" w:cs="微软雅黑" w:hint="eastAsia"/>
          <w:b/>
          <w:bCs/>
          <w:color w:val="232323"/>
          <w:sz w:val="28"/>
          <w:szCs w:val="28"/>
          <w:shd w:val="clear" w:color="auto" w:fill="FFFFFF"/>
        </w:rPr>
        <w:t>录取结果公示</w:t>
      </w:r>
    </w:p>
    <w:p w:rsidR="00A06669" w:rsidRDefault="00641551">
      <w:pPr>
        <w:pStyle w:val="a3"/>
        <w:widowControl/>
        <w:spacing w:line="370" w:lineRule="atLeast"/>
        <w:ind w:firstLine="370"/>
        <w:rPr>
          <w:rFonts w:ascii="仿宋" w:eastAsia="仿宋" w:hAnsi="仿宋" w:cs="仿宋"/>
          <w:color w:val="232323"/>
          <w:sz w:val="19"/>
          <w:szCs w:val="19"/>
          <w:shd w:val="clear" w:color="auto" w:fill="FFFFFF"/>
        </w:rPr>
      </w:pPr>
      <w:r w:rsidRPr="00A8656F">
        <w:rPr>
          <w:rFonts w:asciiTheme="minorEastAsia" w:hAnsiTheme="minorEastAsia" w:cs="仿宋" w:hint="eastAsia"/>
          <w:color w:val="232323"/>
          <w:sz w:val="19"/>
          <w:szCs w:val="19"/>
          <w:shd w:val="clear" w:color="auto" w:fill="FFFFFF"/>
        </w:rPr>
        <w:t>预计于4月份在湖南商学院研究生院网站首页公布</w:t>
      </w:r>
      <w:r w:rsidR="000D0A2B" w:rsidRPr="00A8656F">
        <w:rPr>
          <w:rFonts w:asciiTheme="minorEastAsia" w:hAnsiTheme="minorEastAsia" w:cs="仿宋" w:hint="eastAsia"/>
          <w:color w:val="232323"/>
          <w:sz w:val="19"/>
          <w:szCs w:val="19"/>
          <w:shd w:val="clear" w:color="auto" w:fill="FFFFFF"/>
        </w:rPr>
        <w:t>拟</w:t>
      </w:r>
      <w:r w:rsidRPr="00A8656F">
        <w:rPr>
          <w:rFonts w:asciiTheme="minorEastAsia" w:hAnsiTheme="minorEastAsia" w:cs="仿宋" w:hint="eastAsia"/>
          <w:color w:val="232323"/>
          <w:sz w:val="19"/>
          <w:szCs w:val="19"/>
          <w:shd w:val="clear" w:color="auto" w:fill="FFFFFF"/>
        </w:rPr>
        <w:t>录取结果（公示期10天）</w:t>
      </w:r>
      <w:r>
        <w:rPr>
          <w:rFonts w:ascii="仿宋" w:eastAsia="仿宋" w:hAnsi="仿宋" w:cs="仿宋" w:hint="eastAsia"/>
          <w:color w:val="232323"/>
          <w:sz w:val="19"/>
          <w:szCs w:val="19"/>
          <w:shd w:val="clear" w:color="auto" w:fill="FFFFFF"/>
        </w:rPr>
        <w:t>。</w:t>
      </w:r>
    </w:p>
    <w:p w:rsidR="00A06669" w:rsidRDefault="00641551">
      <w:pPr>
        <w:pStyle w:val="a3"/>
        <w:widowControl/>
        <w:spacing w:line="370" w:lineRule="atLeast"/>
        <w:ind w:firstLine="370"/>
        <w:rPr>
          <w:rFonts w:ascii="微软雅黑" w:eastAsia="微软雅黑" w:hAnsi="微软雅黑" w:cs="微软雅黑"/>
          <w:b/>
          <w:bCs/>
          <w:color w:val="232323"/>
          <w:sz w:val="28"/>
          <w:szCs w:val="28"/>
          <w:shd w:val="clear" w:color="auto" w:fill="FFFFFF"/>
        </w:rPr>
      </w:pPr>
      <w:r>
        <w:rPr>
          <w:rFonts w:ascii="微软雅黑" w:eastAsia="微软雅黑" w:hAnsi="微软雅黑" w:cs="微软雅黑" w:hint="eastAsia"/>
          <w:b/>
          <w:bCs/>
          <w:color w:val="232323"/>
          <w:sz w:val="28"/>
          <w:szCs w:val="28"/>
          <w:shd w:val="clear" w:color="auto" w:fill="FFFFFF"/>
        </w:rPr>
        <w:t>九、复试的监督和复议</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（一）我校研究生招生工作领导小组对复试录取过程的公平、公正和复试录取结果全面负责，严肃处理违纪违规事件。</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（二）学校的纪检、监察部门对复试录取工作进行全面、有效监督，并选派专门人员到复试录取现场巡视，对有些考场还可派出监察员进行现场监察。</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（三）有关复试基本分数线、复试录取工作方案、复试录取结果等信息应及时在研究生院网站上公布。</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（四）在复试录取期间保证投诉、申诉和监督渠道的畅通，及时受理投诉和申诉。对投诉和申诉问题经调查属实的，由研究生招生工作领导小组责成面试小组进行复议。</w:t>
      </w:r>
    </w:p>
    <w:p w:rsidR="00A06669" w:rsidRDefault="00641551">
      <w:pPr>
        <w:pStyle w:val="a3"/>
        <w:widowControl/>
        <w:spacing w:line="370" w:lineRule="atLeast"/>
        <w:ind w:firstLine="370"/>
        <w:rPr>
          <w:rFonts w:ascii="微软雅黑" w:eastAsia="微软雅黑" w:hAnsi="微软雅黑" w:cs="微软雅黑"/>
          <w:b/>
          <w:bCs/>
          <w:color w:val="232323"/>
          <w:sz w:val="28"/>
          <w:szCs w:val="28"/>
          <w:shd w:val="clear" w:color="auto" w:fill="FFFFFF"/>
        </w:rPr>
      </w:pPr>
      <w:r>
        <w:rPr>
          <w:rFonts w:ascii="微软雅黑" w:eastAsia="微软雅黑" w:hAnsi="微软雅黑" w:cs="微软雅黑" w:hint="eastAsia"/>
          <w:b/>
          <w:bCs/>
          <w:color w:val="232323"/>
          <w:sz w:val="28"/>
          <w:szCs w:val="28"/>
          <w:shd w:val="clear" w:color="auto" w:fill="FFFFFF"/>
        </w:rPr>
        <w:t>十、其他注意事项</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1. 未按规定时间到我院参加复试的考生按弃权处理。</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2. 所有考生在通过资格审查后将领取《资格审查合格通知单》，并凭《资格审查合格通知单》</w:t>
      </w:r>
      <w:r w:rsidR="00A8656F">
        <w:rPr>
          <w:rFonts w:asciiTheme="majorEastAsia" w:eastAsiaTheme="majorEastAsia" w:hAnsiTheme="majorEastAsia" w:cs="仿宋" w:hint="eastAsia"/>
          <w:color w:val="232323"/>
          <w:sz w:val="19"/>
          <w:szCs w:val="19"/>
          <w:shd w:val="clear" w:color="auto" w:fill="FFFFFF"/>
        </w:rPr>
        <w:t>、准考证</w:t>
      </w:r>
      <w:r w:rsidRPr="00A8656F">
        <w:rPr>
          <w:rFonts w:asciiTheme="majorEastAsia" w:eastAsiaTheme="majorEastAsia" w:hAnsiTheme="majorEastAsia" w:cs="仿宋" w:hint="eastAsia"/>
          <w:color w:val="232323"/>
          <w:sz w:val="19"/>
          <w:szCs w:val="19"/>
          <w:shd w:val="clear" w:color="auto" w:fill="FFFFFF"/>
        </w:rPr>
        <w:t>和有效身份证件参加</w:t>
      </w:r>
      <w:r w:rsidR="00A8656F">
        <w:rPr>
          <w:rFonts w:asciiTheme="majorEastAsia" w:eastAsiaTheme="majorEastAsia" w:hAnsiTheme="majorEastAsia" w:cs="仿宋" w:hint="eastAsia"/>
          <w:color w:val="232323"/>
          <w:sz w:val="19"/>
          <w:szCs w:val="19"/>
          <w:shd w:val="clear" w:color="auto" w:fill="FFFFFF"/>
        </w:rPr>
        <w:t>面试</w:t>
      </w:r>
      <w:r w:rsidRPr="00A8656F">
        <w:rPr>
          <w:rFonts w:asciiTheme="majorEastAsia" w:eastAsiaTheme="majorEastAsia" w:hAnsiTheme="majorEastAsia" w:cs="仿宋" w:hint="eastAsia"/>
          <w:color w:val="232323"/>
          <w:sz w:val="19"/>
          <w:szCs w:val="19"/>
          <w:shd w:val="clear" w:color="auto" w:fill="FFFFFF"/>
        </w:rPr>
        <w:t>。</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3. 调剂的考生和一志愿的考生一起复试。对复试合格的调剂考生，我校第一时间在中国研究生招生信息网的调剂系统中将考生状态设为拟录取，考生必须在24小时之内接受拟录取，否则视为自动放弃。</w:t>
      </w:r>
    </w:p>
    <w:p w:rsidR="00A06669" w:rsidRPr="00A8656F" w:rsidRDefault="00641551">
      <w:pPr>
        <w:pStyle w:val="a3"/>
        <w:widowControl/>
        <w:spacing w:line="370" w:lineRule="atLeast"/>
        <w:ind w:firstLine="370"/>
        <w:rPr>
          <w:rFonts w:asciiTheme="majorEastAsia" w:eastAsiaTheme="majorEastAsia" w:hAnsiTheme="majorEastAsia" w:cs="仿宋"/>
          <w:color w:val="232323"/>
          <w:sz w:val="19"/>
          <w:szCs w:val="19"/>
          <w:shd w:val="clear" w:color="auto" w:fill="FFFFFF"/>
        </w:rPr>
      </w:pPr>
      <w:r w:rsidRPr="00A8656F">
        <w:rPr>
          <w:rFonts w:asciiTheme="majorEastAsia" w:eastAsiaTheme="majorEastAsia" w:hAnsiTheme="majorEastAsia" w:cs="仿宋" w:hint="eastAsia"/>
          <w:color w:val="232323"/>
          <w:sz w:val="19"/>
          <w:szCs w:val="19"/>
          <w:shd w:val="clear" w:color="auto" w:fill="FFFFFF"/>
        </w:rPr>
        <w:t>投诉受理联系人：胡老师    联系电话：0731-88688031</w:t>
      </w:r>
    </w:p>
    <w:p w:rsidR="00A06669" w:rsidRDefault="00641551">
      <w:pPr>
        <w:pStyle w:val="a3"/>
        <w:widowControl/>
        <w:spacing w:line="370" w:lineRule="atLeast"/>
        <w:ind w:firstLine="370"/>
        <w:rPr>
          <w:rFonts w:ascii="仿宋" w:eastAsia="仿宋" w:hAnsi="仿宋" w:cs="仿宋"/>
          <w:color w:val="232323"/>
          <w:sz w:val="19"/>
          <w:szCs w:val="19"/>
          <w:shd w:val="clear" w:color="auto" w:fill="FFFFFF"/>
        </w:rPr>
      </w:pPr>
      <w:r>
        <w:rPr>
          <w:rFonts w:ascii="仿宋" w:eastAsia="仿宋" w:hAnsi="仿宋" w:cs="仿宋" w:hint="eastAsia"/>
          <w:color w:val="232323"/>
          <w:sz w:val="19"/>
          <w:szCs w:val="19"/>
          <w:shd w:val="clear" w:color="auto" w:fill="FFFFFF"/>
        </w:rPr>
        <w:t> </w:t>
      </w:r>
    </w:p>
    <w:p w:rsidR="00A06669" w:rsidRDefault="00641551">
      <w:pPr>
        <w:pStyle w:val="a3"/>
        <w:widowControl/>
        <w:spacing w:line="370" w:lineRule="atLeast"/>
        <w:ind w:firstLine="370"/>
        <w:jc w:val="center"/>
        <w:rPr>
          <w:rFonts w:ascii="微软雅黑" w:eastAsia="微软雅黑" w:hAnsi="微软雅黑" w:cs="微软雅黑"/>
          <w:b/>
          <w:bCs/>
          <w:color w:val="232323"/>
          <w:sz w:val="28"/>
          <w:szCs w:val="28"/>
          <w:shd w:val="clear" w:color="auto" w:fill="FFFFFF"/>
        </w:rPr>
      </w:pPr>
      <w:r>
        <w:rPr>
          <w:rFonts w:ascii="微软雅黑" w:eastAsia="微软雅黑" w:hAnsi="微软雅黑" w:cs="微软雅黑" w:hint="eastAsia"/>
          <w:b/>
          <w:bCs/>
          <w:color w:val="232323"/>
          <w:sz w:val="28"/>
          <w:szCs w:val="28"/>
          <w:shd w:val="clear" w:color="auto" w:fill="FFFFFF"/>
        </w:rPr>
        <w:t xml:space="preserve">                                 会计学院</w:t>
      </w:r>
    </w:p>
    <w:p w:rsidR="00A06669" w:rsidRDefault="00641551">
      <w:pPr>
        <w:pStyle w:val="a3"/>
        <w:widowControl/>
        <w:spacing w:line="370" w:lineRule="atLeast"/>
        <w:ind w:firstLine="370"/>
        <w:jc w:val="right"/>
        <w:rPr>
          <w:rFonts w:ascii="微软雅黑" w:eastAsia="微软雅黑" w:hAnsi="微软雅黑" w:cs="微软雅黑"/>
          <w:b/>
          <w:bCs/>
          <w:color w:val="232323"/>
          <w:sz w:val="28"/>
          <w:szCs w:val="28"/>
          <w:shd w:val="clear" w:color="auto" w:fill="FFFFFF"/>
        </w:rPr>
      </w:pPr>
      <w:r>
        <w:rPr>
          <w:rFonts w:ascii="微软雅黑" w:eastAsia="微软雅黑" w:hAnsi="微软雅黑" w:cs="微软雅黑" w:hint="eastAsia"/>
          <w:b/>
          <w:bCs/>
          <w:color w:val="232323"/>
          <w:sz w:val="28"/>
          <w:szCs w:val="28"/>
          <w:shd w:val="clear" w:color="auto" w:fill="FFFFFF"/>
        </w:rPr>
        <w:t>二0一九年三月二十六日</w:t>
      </w:r>
    </w:p>
    <w:p w:rsidR="00A06669" w:rsidRDefault="00641551">
      <w:pPr>
        <w:pStyle w:val="a3"/>
        <w:widowControl/>
        <w:spacing w:before="100" w:after="700" w:line="320" w:lineRule="atLeast"/>
        <w:jc w:val="both"/>
        <w:rPr>
          <w:sz w:val="16"/>
          <w:szCs w:val="16"/>
        </w:rPr>
      </w:pPr>
      <w:r>
        <w:rPr>
          <w:rFonts w:ascii="宋体" w:eastAsia="宋体" w:hAnsi="宋体" w:cs="宋体" w:hint="eastAsia"/>
          <w:color w:val="333333"/>
          <w:sz w:val="19"/>
          <w:szCs w:val="19"/>
        </w:rPr>
        <w:t> </w:t>
      </w:r>
    </w:p>
    <w:p w:rsidR="00A06669" w:rsidRDefault="00A06669">
      <w:pPr>
        <w:ind w:firstLineChars="3784" w:firstLine="7946"/>
      </w:pPr>
    </w:p>
    <w:sectPr w:rsidR="00A06669" w:rsidSect="00A066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982" w:rsidRDefault="00F80982" w:rsidP="004F3D1B">
      <w:r>
        <w:separator/>
      </w:r>
    </w:p>
  </w:endnote>
  <w:endnote w:type="continuationSeparator" w:id="0">
    <w:p w:rsidR="00F80982" w:rsidRDefault="00F80982" w:rsidP="004F3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amp;quot">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982" w:rsidRDefault="00F80982" w:rsidP="004F3D1B">
      <w:r>
        <w:separator/>
      </w:r>
    </w:p>
  </w:footnote>
  <w:footnote w:type="continuationSeparator" w:id="0">
    <w:p w:rsidR="00F80982" w:rsidRDefault="00F80982" w:rsidP="004F3D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1412097"/>
    <w:rsid w:val="00017119"/>
    <w:rsid w:val="000C2416"/>
    <w:rsid w:val="000D0A2B"/>
    <w:rsid w:val="00161233"/>
    <w:rsid w:val="001C4FDD"/>
    <w:rsid w:val="002679C8"/>
    <w:rsid w:val="002C4360"/>
    <w:rsid w:val="003E585B"/>
    <w:rsid w:val="004840B5"/>
    <w:rsid w:val="00497304"/>
    <w:rsid w:val="004A2993"/>
    <w:rsid w:val="004D20F2"/>
    <w:rsid w:val="004F3D1B"/>
    <w:rsid w:val="0051782C"/>
    <w:rsid w:val="00526AB8"/>
    <w:rsid w:val="00580AF5"/>
    <w:rsid w:val="005D0E0E"/>
    <w:rsid w:val="005D192A"/>
    <w:rsid w:val="005E5457"/>
    <w:rsid w:val="00641551"/>
    <w:rsid w:val="006B241A"/>
    <w:rsid w:val="007550A2"/>
    <w:rsid w:val="007D176F"/>
    <w:rsid w:val="00860F82"/>
    <w:rsid w:val="008703EC"/>
    <w:rsid w:val="00882720"/>
    <w:rsid w:val="008D0B87"/>
    <w:rsid w:val="008D1CC9"/>
    <w:rsid w:val="008D48CE"/>
    <w:rsid w:val="008E1AEC"/>
    <w:rsid w:val="00930EE2"/>
    <w:rsid w:val="00940AF9"/>
    <w:rsid w:val="00953900"/>
    <w:rsid w:val="009D4F09"/>
    <w:rsid w:val="00A06669"/>
    <w:rsid w:val="00A77C1F"/>
    <w:rsid w:val="00A8656F"/>
    <w:rsid w:val="00AC292E"/>
    <w:rsid w:val="00B534C8"/>
    <w:rsid w:val="00B575A2"/>
    <w:rsid w:val="00B94B9F"/>
    <w:rsid w:val="00BA002F"/>
    <w:rsid w:val="00BA4016"/>
    <w:rsid w:val="00BB1DE7"/>
    <w:rsid w:val="00C708C7"/>
    <w:rsid w:val="00CA6303"/>
    <w:rsid w:val="00CE0ACD"/>
    <w:rsid w:val="00D83706"/>
    <w:rsid w:val="00DC614C"/>
    <w:rsid w:val="00E1313E"/>
    <w:rsid w:val="00EA62B5"/>
    <w:rsid w:val="00EC7503"/>
    <w:rsid w:val="00F266CC"/>
    <w:rsid w:val="00F80982"/>
    <w:rsid w:val="00FB7899"/>
    <w:rsid w:val="00FF49BD"/>
    <w:rsid w:val="12FF2E34"/>
    <w:rsid w:val="19723683"/>
    <w:rsid w:val="1CB212D2"/>
    <w:rsid w:val="21B6539C"/>
    <w:rsid w:val="2C545E5A"/>
    <w:rsid w:val="343538F7"/>
    <w:rsid w:val="3A7F2F7F"/>
    <w:rsid w:val="3C320173"/>
    <w:rsid w:val="403109DD"/>
    <w:rsid w:val="41412097"/>
    <w:rsid w:val="47385493"/>
    <w:rsid w:val="4B3D7779"/>
    <w:rsid w:val="50353936"/>
    <w:rsid w:val="5D181F14"/>
    <w:rsid w:val="62E45DA8"/>
    <w:rsid w:val="635E428F"/>
    <w:rsid w:val="7AA77D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666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06669"/>
    <w:pPr>
      <w:jc w:val="left"/>
      <w:outlineLvl w:val="0"/>
    </w:pPr>
    <w:rPr>
      <w:rFonts w:ascii="宋体" w:eastAsia="宋体" w:hAnsi="宋体" w:cs="Times New Roman" w:hint="eastAsia"/>
      <w:b/>
      <w:kern w:val="44"/>
      <w:sz w:val="24"/>
    </w:rPr>
  </w:style>
  <w:style w:type="paragraph" w:styleId="3">
    <w:name w:val="heading 3"/>
    <w:basedOn w:val="a"/>
    <w:next w:val="a"/>
    <w:semiHidden/>
    <w:unhideWhenUsed/>
    <w:qFormat/>
    <w:rsid w:val="00A06669"/>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06669"/>
    <w:pPr>
      <w:jc w:val="left"/>
    </w:pPr>
    <w:rPr>
      <w:rFonts w:cs="Times New Roman"/>
      <w:kern w:val="0"/>
      <w:sz w:val="24"/>
    </w:rPr>
  </w:style>
  <w:style w:type="character" w:styleId="a4">
    <w:name w:val="Strong"/>
    <w:basedOn w:val="a0"/>
    <w:qFormat/>
    <w:rsid w:val="00A06669"/>
    <w:rPr>
      <w:b/>
    </w:rPr>
  </w:style>
  <w:style w:type="character" w:styleId="a5">
    <w:name w:val="FollowedHyperlink"/>
    <w:basedOn w:val="a0"/>
    <w:qFormat/>
    <w:rsid w:val="00A06669"/>
    <w:rPr>
      <w:color w:val="494949"/>
      <w:u w:val="none"/>
    </w:rPr>
  </w:style>
  <w:style w:type="character" w:styleId="a6">
    <w:name w:val="Emphasis"/>
    <w:basedOn w:val="a0"/>
    <w:qFormat/>
    <w:rsid w:val="00A06669"/>
  </w:style>
  <w:style w:type="character" w:styleId="a7">
    <w:name w:val="Hyperlink"/>
    <w:basedOn w:val="a0"/>
    <w:qFormat/>
    <w:rsid w:val="00A06669"/>
    <w:rPr>
      <w:color w:val="494949"/>
      <w:u w:val="none"/>
    </w:rPr>
  </w:style>
  <w:style w:type="paragraph" w:customStyle="1" w:styleId="shijian">
    <w:name w:val="shijian"/>
    <w:basedOn w:val="a"/>
    <w:rsid w:val="00A06669"/>
    <w:pPr>
      <w:spacing w:line="240" w:lineRule="atLeast"/>
      <w:jc w:val="center"/>
    </w:pPr>
    <w:rPr>
      <w:rFonts w:cs="Times New Roman"/>
      <w:color w:val="7C7C7C"/>
      <w:kern w:val="0"/>
    </w:rPr>
  </w:style>
  <w:style w:type="paragraph" w:customStyle="1" w:styleId="wenzi">
    <w:name w:val="wenzi"/>
    <w:basedOn w:val="a"/>
    <w:qFormat/>
    <w:rsid w:val="00A06669"/>
    <w:pPr>
      <w:spacing w:before="260" w:line="240" w:lineRule="atLeast"/>
      <w:ind w:left="2800"/>
      <w:jc w:val="center"/>
    </w:pPr>
    <w:rPr>
      <w:rFonts w:cs="Times New Roman"/>
      <w:color w:val="FCFCFC"/>
      <w:kern w:val="0"/>
    </w:rPr>
  </w:style>
  <w:style w:type="character" w:customStyle="1" w:styleId="pageboxnumnonce">
    <w:name w:val="pagebox_num_nonce"/>
    <w:basedOn w:val="a0"/>
    <w:rsid w:val="00A06669"/>
    <w:rPr>
      <w:color w:val="FFFFFF"/>
      <w:bdr w:val="single" w:sz="4" w:space="0" w:color="AC0202"/>
      <w:shd w:val="clear" w:color="auto" w:fill="AC0202"/>
    </w:rPr>
  </w:style>
  <w:style w:type="paragraph" w:styleId="a8">
    <w:name w:val="header"/>
    <w:basedOn w:val="a"/>
    <w:link w:val="Char"/>
    <w:uiPriority w:val="99"/>
    <w:rsid w:val="004F3D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rsid w:val="004F3D1B"/>
    <w:rPr>
      <w:rFonts w:asciiTheme="minorHAnsi" w:eastAsiaTheme="minorEastAsia" w:hAnsiTheme="minorHAnsi" w:cstheme="minorBidi"/>
      <w:kern w:val="2"/>
      <w:sz w:val="18"/>
      <w:szCs w:val="18"/>
    </w:rPr>
  </w:style>
  <w:style w:type="paragraph" w:styleId="a9">
    <w:name w:val="footer"/>
    <w:basedOn w:val="a"/>
    <w:link w:val="Char0"/>
    <w:rsid w:val="004F3D1B"/>
    <w:pPr>
      <w:tabs>
        <w:tab w:val="center" w:pos="4153"/>
        <w:tab w:val="right" w:pos="8306"/>
      </w:tabs>
      <w:snapToGrid w:val="0"/>
      <w:jc w:val="left"/>
    </w:pPr>
    <w:rPr>
      <w:sz w:val="18"/>
      <w:szCs w:val="18"/>
    </w:rPr>
  </w:style>
  <w:style w:type="character" w:customStyle="1" w:styleId="Char0">
    <w:name w:val="页脚 Char"/>
    <w:basedOn w:val="a0"/>
    <w:link w:val="a9"/>
    <w:rsid w:val="004F3D1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D3E429-DA1C-49EA-8C93-3732E10F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538</Words>
  <Characters>3067</Characters>
  <Application>Microsoft Office Word</Application>
  <DocSecurity>0</DocSecurity>
  <Lines>25</Lines>
  <Paragraphs>7</Paragraphs>
  <ScaleCrop>false</ScaleCrop>
  <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qiucailiang</dc:creator>
  <cp:lastModifiedBy>Administrator</cp:lastModifiedBy>
  <cp:revision>24</cp:revision>
  <cp:lastPrinted>2019-03-27T05:35:00Z</cp:lastPrinted>
  <dcterms:created xsi:type="dcterms:W3CDTF">2019-03-20T12:47:00Z</dcterms:created>
  <dcterms:modified xsi:type="dcterms:W3CDTF">2019-11-19T09:16:00Z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